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223" w:rsidRDefault="00323223" w:rsidP="00323223">
      <w:pPr>
        <w:spacing w:after="117" w:line="259" w:lineRule="auto"/>
        <w:ind w:left="0" w:right="0" w:firstLine="0"/>
        <w:rPr>
          <w:color w:val="580020"/>
          <w:sz w:val="24"/>
          <w:szCs w:val="24"/>
          <w:lang w:val="es-MX"/>
        </w:rPr>
      </w:pPr>
    </w:p>
    <w:p w:rsidR="00FF0426" w:rsidRPr="003A5B3F" w:rsidRDefault="00FF0426" w:rsidP="00323223">
      <w:pPr>
        <w:spacing w:after="117" w:line="259" w:lineRule="auto"/>
        <w:ind w:left="0" w:right="0" w:firstLine="0"/>
        <w:jc w:val="center"/>
        <w:rPr>
          <w:color w:val="580020"/>
          <w:sz w:val="24"/>
          <w:szCs w:val="24"/>
          <w:lang w:val="es-MX"/>
        </w:rPr>
      </w:pPr>
      <w:r w:rsidRPr="003A5B3F">
        <w:rPr>
          <w:color w:val="580020"/>
          <w:sz w:val="24"/>
          <w:szCs w:val="24"/>
          <w:lang w:val="es-MX"/>
        </w:rPr>
        <w:t>Abuso de medicamentos recetados en adolescentes</w:t>
      </w:r>
      <w:r w:rsidR="00345882">
        <w:rPr>
          <w:color w:val="580020"/>
          <w:sz w:val="24"/>
          <w:szCs w:val="24"/>
          <w:lang w:val="es-MX"/>
        </w:rPr>
        <w:t xml:space="preserve"> / </w:t>
      </w:r>
      <w:proofErr w:type="spellStart"/>
      <w:r w:rsidR="00345882" w:rsidRPr="00345882">
        <w:rPr>
          <w:color w:val="580020"/>
          <w:sz w:val="24"/>
          <w:szCs w:val="24"/>
          <w:lang w:val="es-MX"/>
        </w:rPr>
        <w:t>Adolescent</w:t>
      </w:r>
      <w:proofErr w:type="spellEnd"/>
      <w:r w:rsidR="00345882" w:rsidRPr="00345882">
        <w:rPr>
          <w:color w:val="580020"/>
          <w:sz w:val="24"/>
          <w:szCs w:val="24"/>
          <w:lang w:val="es-MX"/>
        </w:rPr>
        <w:t xml:space="preserve"> </w:t>
      </w:r>
      <w:proofErr w:type="spellStart"/>
      <w:r w:rsidR="00345882" w:rsidRPr="00345882">
        <w:rPr>
          <w:color w:val="580020"/>
          <w:sz w:val="24"/>
          <w:szCs w:val="24"/>
          <w:lang w:val="es-MX"/>
        </w:rPr>
        <w:t>Prescription</w:t>
      </w:r>
      <w:proofErr w:type="spellEnd"/>
      <w:r w:rsidR="00345882" w:rsidRPr="00345882">
        <w:rPr>
          <w:color w:val="580020"/>
          <w:sz w:val="24"/>
          <w:szCs w:val="24"/>
          <w:lang w:val="es-MX"/>
        </w:rPr>
        <w:t xml:space="preserve"> </w:t>
      </w:r>
      <w:proofErr w:type="spellStart"/>
      <w:r w:rsidR="00345882" w:rsidRPr="00345882">
        <w:rPr>
          <w:color w:val="580020"/>
          <w:sz w:val="24"/>
          <w:szCs w:val="24"/>
          <w:lang w:val="es-MX"/>
        </w:rPr>
        <w:t>Drug</w:t>
      </w:r>
      <w:proofErr w:type="spellEnd"/>
      <w:r w:rsidR="00345882" w:rsidRPr="00345882">
        <w:rPr>
          <w:color w:val="580020"/>
          <w:sz w:val="24"/>
          <w:szCs w:val="24"/>
          <w:lang w:val="es-MX"/>
        </w:rPr>
        <w:t xml:space="preserve"> Abuse</w:t>
      </w:r>
    </w:p>
    <w:p w:rsidR="00FF0426" w:rsidRPr="003A5B3F" w:rsidRDefault="00FF0426" w:rsidP="00FF0426">
      <w:pPr>
        <w:spacing w:after="0" w:line="259" w:lineRule="auto"/>
        <w:ind w:left="4" w:right="0"/>
        <w:rPr>
          <w:b/>
          <w:color w:val="580020"/>
          <w:sz w:val="24"/>
          <w:szCs w:val="24"/>
          <w:lang w:val="es-MX"/>
        </w:rPr>
      </w:pPr>
    </w:p>
    <w:p w:rsidR="00FF0426" w:rsidRPr="003A5B3F" w:rsidRDefault="00323223" w:rsidP="00FF0426">
      <w:pPr>
        <w:spacing w:after="0" w:line="259" w:lineRule="auto"/>
        <w:ind w:left="4" w:right="8"/>
        <w:rPr>
          <w:b/>
          <w:color w:val="580020"/>
          <w:sz w:val="24"/>
          <w:szCs w:val="24"/>
          <w:lang w:val="es-MX"/>
        </w:rPr>
      </w:pPr>
      <w:r w:rsidRPr="003A5B3F">
        <w:rPr>
          <w:noProof/>
          <w:sz w:val="24"/>
          <w:szCs w:val="24"/>
        </w:rPr>
        <w:drawing>
          <wp:anchor distT="0" distB="91440" distL="274320" distR="114300" simplePos="0" relativeHeight="251660288" behindDoc="1" locked="0" layoutInCell="1" allowOverlap="1" wp14:anchorId="31B1C5C0" wp14:editId="0BFC25A7">
            <wp:simplePos x="0" y="0"/>
            <wp:positionH relativeFrom="margin">
              <wp:posOffset>4047490</wp:posOffset>
            </wp:positionH>
            <wp:positionV relativeFrom="paragraph">
              <wp:posOffset>162560</wp:posOffset>
            </wp:positionV>
            <wp:extent cx="2356485" cy="1570990"/>
            <wp:effectExtent l="0" t="0" r="571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tock_000014296955_Mediu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6485" cy="1570990"/>
                    </a:xfrm>
                    <a:prstGeom prst="rect">
                      <a:avLst/>
                    </a:prstGeom>
                  </pic:spPr>
                </pic:pic>
              </a:graphicData>
            </a:graphic>
            <wp14:sizeRelH relativeFrom="margin">
              <wp14:pctWidth>0</wp14:pctWidth>
            </wp14:sizeRelH>
            <wp14:sizeRelV relativeFrom="margin">
              <wp14:pctHeight>0</wp14:pctHeight>
            </wp14:sizeRelV>
          </wp:anchor>
        </w:drawing>
      </w:r>
      <w:r w:rsidR="00FF0426" w:rsidRPr="003A5B3F">
        <w:rPr>
          <w:b/>
          <w:color w:val="580020"/>
          <w:sz w:val="24"/>
          <w:szCs w:val="24"/>
          <w:lang w:val="es-MX"/>
        </w:rPr>
        <w:t>¿Qué es el abuso de medicamentos recetados?</w:t>
      </w:r>
    </w:p>
    <w:p w:rsidR="00FF0426" w:rsidRPr="003A5B3F" w:rsidRDefault="00FF0426" w:rsidP="00FF0426">
      <w:pPr>
        <w:ind w:left="10" w:right="8"/>
        <w:rPr>
          <w:sz w:val="24"/>
          <w:szCs w:val="24"/>
          <w:lang w:val="es-MX"/>
        </w:rPr>
      </w:pPr>
      <w:r w:rsidRPr="003A5B3F">
        <w:rPr>
          <w:sz w:val="24"/>
          <w:szCs w:val="24"/>
          <w:lang w:val="es-MX"/>
        </w:rPr>
        <w:t>Los medicamentos recetados son, a menudo, medicamentos fuertes, por lo que requieren la receta de un médico. Cuando se abusa de ellos, pueden ser tan peligrosos como las drogas ilegales. Se puede abusar de los medicamentos recetados de diferentes maneras:</w:t>
      </w:r>
    </w:p>
    <w:p w:rsidR="00FF0426" w:rsidRPr="003A5B3F" w:rsidRDefault="00FF0426" w:rsidP="00FF0426">
      <w:pPr>
        <w:ind w:left="10" w:right="8"/>
        <w:rPr>
          <w:sz w:val="24"/>
          <w:szCs w:val="24"/>
          <w:lang w:val="es-MX"/>
        </w:rPr>
      </w:pPr>
      <w:r w:rsidRPr="003A5B3F">
        <w:rPr>
          <w:b/>
          <w:sz w:val="24"/>
          <w:szCs w:val="24"/>
          <w:lang w:val="es-MX"/>
        </w:rPr>
        <w:t xml:space="preserve">Tomando el medicamento prescrito a otra persona. </w:t>
      </w:r>
      <w:r w:rsidRPr="003A5B3F">
        <w:rPr>
          <w:sz w:val="24"/>
          <w:szCs w:val="24"/>
          <w:lang w:val="es-MX"/>
        </w:rPr>
        <w:t>Incluso cuando alguien toma el medicamento de otra persona para los fines previstos (por ejemplo, para aliviar el dolor, para mantenerse despierto o para conciliar el sueño), es abuso de drogas.</w:t>
      </w:r>
    </w:p>
    <w:p w:rsidR="00FF0426" w:rsidRPr="003A5B3F" w:rsidRDefault="00FF0426" w:rsidP="00FF0426">
      <w:pPr>
        <w:ind w:left="10" w:right="8"/>
        <w:rPr>
          <w:sz w:val="24"/>
          <w:szCs w:val="24"/>
          <w:lang w:val="es-MX"/>
        </w:rPr>
      </w:pPr>
      <w:r w:rsidRPr="003A5B3F">
        <w:rPr>
          <w:b/>
          <w:sz w:val="24"/>
          <w:szCs w:val="24"/>
          <w:lang w:val="es-MX"/>
        </w:rPr>
        <w:t xml:space="preserve">Tomar un medicamento prescrito de una manera que no sea la prescrita. </w:t>
      </w:r>
      <w:r w:rsidRPr="003A5B3F">
        <w:rPr>
          <w:sz w:val="24"/>
          <w:szCs w:val="24"/>
          <w:lang w:val="es-MX"/>
        </w:rPr>
        <w:t>Tomar su propia receta de una manera diferente a la recetada es también abuso. Esto incluye tomar más medicamento que el prescrito o cambiar su forma. Por ejemplo: romper o triturar una píldora o cápsula y luego inhalar el polvo.</w:t>
      </w:r>
    </w:p>
    <w:p w:rsidR="00FF0426" w:rsidRPr="003A5B3F" w:rsidRDefault="00FF0426" w:rsidP="00FF0426">
      <w:pPr>
        <w:ind w:left="10" w:right="8"/>
        <w:rPr>
          <w:sz w:val="24"/>
          <w:szCs w:val="24"/>
          <w:lang w:val="es-MX"/>
        </w:rPr>
      </w:pPr>
      <w:r w:rsidRPr="003A5B3F">
        <w:rPr>
          <w:b/>
          <w:sz w:val="24"/>
          <w:szCs w:val="24"/>
          <w:lang w:val="es-MX"/>
        </w:rPr>
        <w:t xml:space="preserve">Tomar un medicamento para drogarse. </w:t>
      </w:r>
      <w:r w:rsidRPr="003A5B3F">
        <w:rPr>
          <w:sz w:val="24"/>
          <w:szCs w:val="24"/>
          <w:lang w:val="es-MX"/>
        </w:rPr>
        <w:t>Algunos tipos de medicamentos recetados también pueden producir efectos placenteros o hacer sentir que se está drogado. Tomar el medicamento solamente para el propósito de drogarse se considera abuso de medicamentos recetados.</w:t>
      </w:r>
    </w:p>
    <w:p w:rsidR="00FF0426" w:rsidRPr="003A5B3F" w:rsidRDefault="00FF0426" w:rsidP="00FF0426">
      <w:pPr>
        <w:ind w:left="10" w:right="8"/>
        <w:rPr>
          <w:sz w:val="24"/>
          <w:szCs w:val="24"/>
          <w:lang w:val="es-MX"/>
        </w:rPr>
      </w:pPr>
      <w:r w:rsidRPr="003A5B3F">
        <w:rPr>
          <w:sz w:val="24"/>
          <w:szCs w:val="24"/>
          <w:lang w:val="es-MX"/>
        </w:rPr>
        <w:t xml:space="preserve">Tres tipos de medicamentos recetados de los que se abusa más a menudo: </w:t>
      </w:r>
    </w:p>
    <w:p w:rsidR="00FF0426" w:rsidRPr="003A5B3F" w:rsidRDefault="00FF0426" w:rsidP="00FF0426">
      <w:pPr>
        <w:spacing w:after="240" w:line="250" w:lineRule="auto"/>
        <w:ind w:left="14" w:right="14" w:hanging="14"/>
        <w:rPr>
          <w:sz w:val="24"/>
          <w:szCs w:val="24"/>
          <w:lang w:val="es-MX"/>
        </w:rPr>
      </w:pPr>
      <w:r w:rsidRPr="003A5B3F">
        <w:rPr>
          <w:b/>
          <w:noProof/>
          <w:sz w:val="24"/>
          <w:szCs w:val="24"/>
        </w:rPr>
        <w:drawing>
          <wp:anchor distT="0" distB="182880" distL="0" distR="274320" simplePos="0" relativeHeight="251659264" behindDoc="1" locked="0" layoutInCell="1" allowOverlap="1" wp14:anchorId="04A960D6" wp14:editId="70F4A9F0">
            <wp:simplePos x="0" y="0"/>
            <wp:positionH relativeFrom="margin">
              <wp:align>left</wp:align>
            </wp:positionH>
            <wp:positionV relativeFrom="paragraph">
              <wp:posOffset>84455</wp:posOffset>
            </wp:positionV>
            <wp:extent cx="1574800" cy="2350770"/>
            <wp:effectExtent l="0" t="0" r="6350" b="0"/>
            <wp:wrapTight wrapText="bothSides">
              <wp:wrapPolygon edited="0">
                <wp:start x="0" y="0"/>
                <wp:lineTo x="0" y="21355"/>
                <wp:lineTo x="21426" y="21355"/>
                <wp:lineTo x="214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ock_000004606181_Mediu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4800" cy="2350770"/>
                    </a:xfrm>
                    <a:prstGeom prst="rect">
                      <a:avLst/>
                    </a:prstGeom>
                  </pic:spPr>
                </pic:pic>
              </a:graphicData>
            </a:graphic>
            <wp14:sizeRelH relativeFrom="margin">
              <wp14:pctWidth>0</wp14:pctWidth>
            </wp14:sizeRelH>
            <wp14:sizeRelV relativeFrom="margin">
              <wp14:pctHeight>0</wp14:pctHeight>
            </wp14:sizeRelV>
          </wp:anchor>
        </w:drawing>
      </w:r>
      <w:r w:rsidRPr="003A5B3F">
        <w:rPr>
          <w:b/>
          <w:sz w:val="24"/>
          <w:szCs w:val="24"/>
          <w:lang w:val="es-MX"/>
        </w:rPr>
        <w:t>Opioides</w:t>
      </w:r>
      <w:r w:rsidRPr="003A5B3F">
        <w:rPr>
          <w:sz w:val="24"/>
          <w:szCs w:val="24"/>
          <w:lang w:val="es-MX"/>
        </w:rPr>
        <w:t xml:space="preserve">, que se recetan para ayudar a los pacientes con dolor. Estos incluyen </w:t>
      </w:r>
      <w:proofErr w:type="spellStart"/>
      <w:r w:rsidRPr="003A5B3F">
        <w:rPr>
          <w:sz w:val="24"/>
          <w:szCs w:val="24"/>
          <w:lang w:val="es-MX"/>
        </w:rPr>
        <w:t>Vicodin</w:t>
      </w:r>
      <w:proofErr w:type="spellEnd"/>
      <w:r w:rsidRPr="003A5B3F">
        <w:rPr>
          <w:sz w:val="24"/>
          <w:szCs w:val="24"/>
          <w:lang w:val="es-MX"/>
        </w:rPr>
        <w:t xml:space="preserve">, </w:t>
      </w:r>
      <w:proofErr w:type="spellStart"/>
      <w:r w:rsidRPr="003A5B3F">
        <w:rPr>
          <w:sz w:val="24"/>
          <w:szCs w:val="24"/>
          <w:lang w:val="es-MX"/>
        </w:rPr>
        <w:t>OxyContin</w:t>
      </w:r>
      <w:proofErr w:type="spellEnd"/>
      <w:r w:rsidRPr="003A5B3F">
        <w:rPr>
          <w:sz w:val="24"/>
          <w:szCs w:val="24"/>
          <w:lang w:val="es-MX"/>
        </w:rPr>
        <w:t xml:space="preserve"> o codeína. A veces, estos medicamentos se llaman heroína de </w:t>
      </w:r>
      <w:proofErr w:type="spellStart"/>
      <w:r w:rsidRPr="003A5B3F">
        <w:rPr>
          <w:sz w:val="24"/>
          <w:szCs w:val="24"/>
          <w:lang w:val="es-MX"/>
        </w:rPr>
        <w:t>Hillbilly</w:t>
      </w:r>
      <w:proofErr w:type="spellEnd"/>
      <w:r w:rsidRPr="003A5B3F">
        <w:rPr>
          <w:sz w:val="24"/>
          <w:szCs w:val="24"/>
          <w:lang w:val="es-MX"/>
        </w:rPr>
        <w:t xml:space="preserve">, </w:t>
      </w:r>
      <w:proofErr w:type="spellStart"/>
      <w:r w:rsidRPr="003A5B3F">
        <w:rPr>
          <w:sz w:val="24"/>
          <w:szCs w:val="24"/>
          <w:lang w:val="es-MX"/>
        </w:rPr>
        <w:t>oxi</w:t>
      </w:r>
      <w:proofErr w:type="spellEnd"/>
      <w:r w:rsidRPr="003A5B3F">
        <w:rPr>
          <w:sz w:val="24"/>
          <w:szCs w:val="24"/>
          <w:lang w:val="es-MX"/>
        </w:rPr>
        <w:t xml:space="preserve">, OC, </w:t>
      </w:r>
      <w:proofErr w:type="spellStart"/>
      <w:r w:rsidRPr="003A5B3F">
        <w:rPr>
          <w:sz w:val="24"/>
          <w:szCs w:val="24"/>
          <w:lang w:val="es-MX"/>
        </w:rPr>
        <w:t>oxycotton</w:t>
      </w:r>
      <w:proofErr w:type="spellEnd"/>
      <w:r w:rsidRPr="003A5B3F">
        <w:rPr>
          <w:sz w:val="24"/>
          <w:szCs w:val="24"/>
          <w:lang w:val="es-MX"/>
        </w:rPr>
        <w:t xml:space="preserve">, </w:t>
      </w:r>
      <w:proofErr w:type="spellStart"/>
      <w:r w:rsidRPr="003A5B3F">
        <w:rPr>
          <w:sz w:val="24"/>
          <w:szCs w:val="24"/>
          <w:lang w:val="es-MX"/>
        </w:rPr>
        <w:t>percs</w:t>
      </w:r>
      <w:proofErr w:type="spellEnd"/>
      <w:r w:rsidRPr="003A5B3F">
        <w:rPr>
          <w:sz w:val="24"/>
          <w:szCs w:val="24"/>
          <w:lang w:val="es-MX"/>
        </w:rPr>
        <w:t xml:space="preserve">, píldoras de la felicidad o </w:t>
      </w:r>
      <w:proofErr w:type="spellStart"/>
      <w:r w:rsidRPr="003A5B3F">
        <w:rPr>
          <w:sz w:val="24"/>
          <w:szCs w:val="24"/>
          <w:lang w:val="es-MX"/>
        </w:rPr>
        <w:t>vikes</w:t>
      </w:r>
      <w:proofErr w:type="spellEnd"/>
      <w:r w:rsidRPr="003A5B3F">
        <w:rPr>
          <w:sz w:val="24"/>
          <w:szCs w:val="24"/>
          <w:lang w:val="es-MX"/>
        </w:rPr>
        <w:t xml:space="preserve">. </w:t>
      </w:r>
    </w:p>
    <w:p w:rsidR="00FF0426" w:rsidRPr="003A5B3F" w:rsidRDefault="00FF0426" w:rsidP="00FF0426">
      <w:pPr>
        <w:spacing w:after="240" w:line="250" w:lineRule="auto"/>
        <w:ind w:left="14" w:right="14" w:hanging="14"/>
        <w:rPr>
          <w:sz w:val="24"/>
          <w:szCs w:val="24"/>
          <w:lang w:val="es-MX"/>
        </w:rPr>
      </w:pPr>
      <w:r w:rsidRPr="003A5B3F">
        <w:rPr>
          <w:b/>
          <w:sz w:val="24"/>
          <w:szCs w:val="24"/>
          <w:lang w:val="es-MX"/>
        </w:rPr>
        <w:t>Depresores</w:t>
      </w:r>
      <w:r w:rsidRPr="003A5B3F">
        <w:rPr>
          <w:sz w:val="24"/>
          <w:szCs w:val="24"/>
          <w:lang w:val="es-MX"/>
        </w:rPr>
        <w:t xml:space="preserve">, que se recetan para ayudar a los pacientes con ansiedad o ayudar a un paciente a dormir, como Valium o </w:t>
      </w:r>
      <w:proofErr w:type="spellStart"/>
      <w:r w:rsidRPr="003A5B3F">
        <w:rPr>
          <w:sz w:val="24"/>
          <w:szCs w:val="24"/>
          <w:lang w:val="es-MX"/>
        </w:rPr>
        <w:t>Xanax</w:t>
      </w:r>
      <w:proofErr w:type="spellEnd"/>
      <w:r w:rsidRPr="003A5B3F">
        <w:rPr>
          <w:sz w:val="24"/>
          <w:szCs w:val="24"/>
          <w:lang w:val="es-MX"/>
        </w:rPr>
        <w:t xml:space="preserve">. A veces, estos medicamentos son llamados </w:t>
      </w:r>
      <w:proofErr w:type="spellStart"/>
      <w:r w:rsidRPr="003A5B3F">
        <w:rPr>
          <w:sz w:val="24"/>
          <w:szCs w:val="24"/>
          <w:lang w:val="es-MX"/>
        </w:rPr>
        <w:t>barbs</w:t>
      </w:r>
      <w:proofErr w:type="spellEnd"/>
      <w:r w:rsidRPr="003A5B3F">
        <w:rPr>
          <w:sz w:val="24"/>
          <w:szCs w:val="24"/>
          <w:lang w:val="es-MX"/>
        </w:rPr>
        <w:t xml:space="preserve">, </w:t>
      </w:r>
      <w:proofErr w:type="spellStart"/>
      <w:r w:rsidRPr="003A5B3F">
        <w:rPr>
          <w:sz w:val="24"/>
          <w:szCs w:val="24"/>
          <w:lang w:val="es-MX"/>
        </w:rPr>
        <w:t>reds</w:t>
      </w:r>
      <w:proofErr w:type="spellEnd"/>
      <w:r w:rsidRPr="003A5B3F">
        <w:rPr>
          <w:sz w:val="24"/>
          <w:szCs w:val="24"/>
          <w:lang w:val="es-MX"/>
        </w:rPr>
        <w:t xml:space="preserve">, red </w:t>
      </w:r>
      <w:proofErr w:type="spellStart"/>
      <w:r w:rsidRPr="003A5B3F">
        <w:rPr>
          <w:sz w:val="24"/>
          <w:szCs w:val="24"/>
          <w:lang w:val="es-MX"/>
        </w:rPr>
        <w:t>birds</w:t>
      </w:r>
      <w:proofErr w:type="spellEnd"/>
      <w:r w:rsidRPr="003A5B3F">
        <w:rPr>
          <w:sz w:val="24"/>
          <w:szCs w:val="24"/>
          <w:lang w:val="es-MX"/>
        </w:rPr>
        <w:t xml:space="preserve">, </w:t>
      </w:r>
      <w:proofErr w:type="spellStart"/>
      <w:r w:rsidRPr="003A5B3F">
        <w:rPr>
          <w:sz w:val="24"/>
          <w:szCs w:val="24"/>
          <w:lang w:val="es-MX"/>
        </w:rPr>
        <w:t>phennies</w:t>
      </w:r>
      <w:proofErr w:type="spellEnd"/>
      <w:r w:rsidRPr="003A5B3F">
        <w:rPr>
          <w:sz w:val="24"/>
          <w:szCs w:val="24"/>
          <w:lang w:val="es-MX"/>
        </w:rPr>
        <w:t xml:space="preserve">, </w:t>
      </w:r>
      <w:proofErr w:type="spellStart"/>
      <w:r w:rsidRPr="003A5B3F">
        <w:rPr>
          <w:sz w:val="24"/>
          <w:szCs w:val="24"/>
          <w:lang w:val="es-MX"/>
        </w:rPr>
        <w:t>tooies</w:t>
      </w:r>
      <w:proofErr w:type="spellEnd"/>
      <w:r w:rsidRPr="003A5B3F">
        <w:rPr>
          <w:sz w:val="24"/>
          <w:szCs w:val="24"/>
          <w:lang w:val="es-MX"/>
        </w:rPr>
        <w:t xml:space="preserve">, </w:t>
      </w:r>
      <w:proofErr w:type="spellStart"/>
      <w:r w:rsidRPr="003A5B3F">
        <w:rPr>
          <w:sz w:val="24"/>
          <w:szCs w:val="24"/>
          <w:lang w:val="es-MX"/>
        </w:rPr>
        <w:t>yellows</w:t>
      </w:r>
      <w:proofErr w:type="spellEnd"/>
      <w:r w:rsidRPr="003A5B3F">
        <w:rPr>
          <w:sz w:val="24"/>
          <w:szCs w:val="24"/>
          <w:lang w:val="es-MX"/>
        </w:rPr>
        <w:t xml:space="preserve">, </w:t>
      </w:r>
      <w:proofErr w:type="spellStart"/>
      <w:r w:rsidRPr="003A5B3F">
        <w:rPr>
          <w:sz w:val="24"/>
          <w:szCs w:val="24"/>
          <w:lang w:val="es-MX"/>
        </w:rPr>
        <w:t>yellow</w:t>
      </w:r>
      <w:proofErr w:type="spellEnd"/>
      <w:r w:rsidRPr="003A5B3F">
        <w:rPr>
          <w:sz w:val="24"/>
          <w:szCs w:val="24"/>
          <w:lang w:val="es-MX"/>
        </w:rPr>
        <w:t xml:space="preserve"> </w:t>
      </w:r>
      <w:proofErr w:type="spellStart"/>
      <w:r w:rsidRPr="003A5B3F">
        <w:rPr>
          <w:sz w:val="24"/>
          <w:szCs w:val="24"/>
          <w:lang w:val="es-MX"/>
        </w:rPr>
        <w:t>jackets</w:t>
      </w:r>
      <w:proofErr w:type="spellEnd"/>
      <w:r w:rsidRPr="003A5B3F">
        <w:rPr>
          <w:sz w:val="24"/>
          <w:szCs w:val="24"/>
          <w:lang w:val="es-MX"/>
        </w:rPr>
        <w:t xml:space="preserve">; </w:t>
      </w:r>
      <w:proofErr w:type="spellStart"/>
      <w:r w:rsidRPr="003A5B3F">
        <w:rPr>
          <w:sz w:val="24"/>
          <w:szCs w:val="24"/>
          <w:lang w:val="es-MX"/>
        </w:rPr>
        <w:t>candy</w:t>
      </w:r>
      <w:proofErr w:type="spellEnd"/>
      <w:r w:rsidRPr="003A5B3F">
        <w:rPr>
          <w:sz w:val="24"/>
          <w:szCs w:val="24"/>
          <w:lang w:val="es-MX"/>
        </w:rPr>
        <w:t xml:space="preserve">, </w:t>
      </w:r>
      <w:proofErr w:type="spellStart"/>
      <w:r w:rsidRPr="003A5B3F">
        <w:rPr>
          <w:sz w:val="24"/>
          <w:szCs w:val="24"/>
          <w:lang w:val="es-MX"/>
        </w:rPr>
        <w:t>downers</w:t>
      </w:r>
      <w:proofErr w:type="spellEnd"/>
      <w:r w:rsidRPr="003A5B3F">
        <w:rPr>
          <w:sz w:val="24"/>
          <w:szCs w:val="24"/>
          <w:lang w:val="es-MX"/>
        </w:rPr>
        <w:t xml:space="preserve">, pastillas para dormir, </w:t>
      </w:r>
      <w:proofErr w:type="spellStart"/>
      <w:r w:rsidRPr="003A5B3F">
        <w:rPr>
          <w:sz w:val="24"/>
          <w:szCs w:val="24"/>
          <w:lang w:val="es-MX"/>
        </w:rPr>
        <w:t>tranks</w:t>
      </w:r>
      <w:proofErr w:type="spellEnd"/>
      <w:r w:rsidRPr="003A5B3F">
        <w:rPr>
          <w:sz w:val="24"/>
          <w:szCs w:val="24"/>
          <w:lang w:val="es-MX"/>
        </w:rPr>
        <w:t xml:space="preserve">; </w:t>
      </w:r>
      <w:proofErr w:type="spellStart"/>
      <w:r w:rsidRPr="003A5B3F">
        <w:rPr>
          <w:sz w:val="24"/>
          <w:szCs w:val="24"/>
          <w:lang w:val="es-MX"/>
        </w:rPr>
        <w:t>Aminus</w:t>
      </w:r>
      <w:proofErr w:type="spellEnd"/>
      <w:r w:rsidRPr="003A5B3F">
        <w:rPr>
          <w:sz w:val="24"/>
          <w:szCs w:val="24"/>
          <w:lang w:val="es-MX"/>
        </w:rPr>
        <w:t xml:space="preserve"> o píldoras </w:t>
      </w:r>
      <w:proofErr w:type="spellStart"/>
      <w:r w:rsidRPr="003A5B3F">
        <w:rPr>
          <w:sz w:val="24"/>
          <w:szCs w:val="24"/>
          <w:lang w:val="es-MX"/>
        </w:rPr>
        <w:t>zombie</w:t>
      </w:r>
      <w:proofErr w:type="spellEnd"/>
      <w:r w:rsidRPr="003A5B3F">
        <w:rPr>
          <w:sz w:val="24"/>
          <w:szCs w:val="24"/>
          <w:lang w:val="es-MX"/>
        </w:rPr>
        <w:t>.</w:t>
      </w:r>
    </w:p>
    <w:p w:rsidR="00FF0426" w:rsidRPr="003A5B3F" w:rsidRDefault="007826E3" w:rsidP="00323223">
      <w:pPr>
        <w:spacing w:after="240" w:line="250" w:lineRule="auto"/>
        <w:ind w:left="14" w:right="14" w:hanging="14"/>
        <w:rPr>
          <w:sz w:val="24"/>
          <w:szCs w:val="24"/>
          <w:lang w:val="es-MX"/>
        </w:rPr>
      </w:pPr>
      <w:r w:rsidRPr="003A5B3F">
        <w:rPr>
          <w:b/>
          <w:sz w:val="24"/>
          <w:szCs w:val="24"/>
          <w:lang w:val="es-MX"/>
        </w:rPr>
        <w:t>E</w:t>
      </w:r>
      <w:r w:rsidR="00FF0426" w:rsidRPr="003A5B3F">
        <w:rPr>
          <w:b/>
          <w:sz w:val="24"/>
          <w:szCs w:val="24"/>
          <w:lang w:val="es-MX"/>
        </w:rPr>
        <w:t>stimulantes</w:t>
      </w:r>
      <w:r w:rsidR="00FF0426" w:rsidRPr="003A5B3F">
        <w:rPr>
          <w:sz w:val="24"/>
          <w:szCs w:val="24"/>
          <w:lang w:val="es-MX"/>
        </w:rPr>
        <w:t xml:space="preserve">, que se prescriben para ayudar a los pacientes con trastornos por déficit de atención con hiperactividad (TDAH), como </w:t>
      </w:r>
      <w:proofErr w:type="spellStart"/>
      <w:r w:rsidR="00FF0426" w:rsidRPr="003A5B3F">
        <w:rPr>
          <w:sz w:val="24"/>
          <w:szCs w:val="24"/>
          <w:lang w:val="es-MX"/>
        </w:rPr>
        <w:t>Adderall</w:t>
      </w:r>
      <w:proofErr w:type="spellEnd"/>
      <w:r w:rsidR="00FF0426" w:rsidRPr="003A5B3F">
        <w:rPr>
          <w:sz w:val="24"/>
          <w:szCs w:val="24"/>
          <w:lang w:val="es-MX"/>
        </w:rPr>
        <w:t xml:space="preserve"> y </w:t>
      </w:r>
      <w:proofErr w:type="spellStart"/>
      <w:r w:rsidR="00FF0426" w:rsidRPr="003A5B3F">
        <w:rPr>
          <w:sz w:val="24"/>
          <w:szCs w:val="24"/>
          <w:lang w:val="es-MX"/>
        </w:rPr>
        <w:t>Ritalin</w:t>
      </w:r>
      <w:proofErr w:type="spellEnd"/>
      <w:r w:rsidR="00FF0426" w:rsidRPr="003A5B3F">
        <w:rPr>
          <w:sz w:val="24"/>
          <w:szCs w:val="24"/>
          <w:lang w:val="es-MX"/>
        </w:rPr>
        <w:t xml:space="preserve">. A veces, estos medicamentos son llamados </w:t>
      </w:r>
      <w:proofErr w:type="spellStart"/>
      <w:r w:rsidR="00FF0426" w:rsidRPr="003A5B3F">
        <w:rPr>
          <w:sz w:val="24"/>
          <w:szCs w:val="24"/>
          <w:lang w:val="es-MX"/>
        </w:rPr>
        <w:t>Skippy</w:t>
      </w:r>
      <w:proofErr w:type="spellEnd"/>
      <w:r w:rsidR="00FF0426" w:rsidRPr="003A5B3F">
        <w:rPr>
          <w:sz w:val="24"/>
          <w:szCs w:val="24"/>
          <w:lang w:val="es-MX"/>
        </w:rPr>
        <w:t xml:space="preserve">, </w:t>
      </w:r>
      <w:proofErr w:type="spellStart"/>
      <w:r w:rsidR="00FF0426" w:rsidRPr="003A5B3F">
        <w:rPr>
          <w:sz w:val="24"/>
          <w:szCs w:val="24"/>
          <w:lang w:val="es-MX"/>
        </w:rPr>
        <w:t>smart</w:t>
      </w:r>
      <w:proofErr w:type="spellEnd"/>
      <w:r w:rsidR="00FF0426" w:rsidRPr="003A5B3F">
        <w:rPr>
          <w:sz w:val="24"/>
          <w:szCs w:val="24"/>
          <w:lang w:val="es-MX"/>
        </w:rPr>
        <w:t xml:space="preserve"> </w:t>
      </w:r>
      <w:proofErr w:type="spellStart"/>
      <w:r w:rsidR="00FF0426" w:rsidRPr="003A5B3F">
        <w:rPr>
          <w:sz w:val="24"/>
          <w:szCs w:val="24"/>
          <w:lang w:val="es-MX"/>
        </w:rPr>
        <w:t>drug</w:t>
      </w:r>
      <w:proofErr w:type="spellEnd"/>
      <w:r w:rsidR="00FF0426" w:rsidRPr="003A5B3F">
        <w:rPr>
          <w:sz w:val="24"/>
          <w:szCs w:val="24"/>
          <w:lang w:val="es-MX"/>
        </w:rPr>
        <w:t xml:space="preserve">, Vitamina R, </w:t>
      </w:r>
      <w:proofErr w:type="spellStart"/>
      <w:r w:rsidR="00FF0426" w:rsidRPr="003A5B3F">
        <w:rPr>
          <w:sz w:val="24"/>
          <w:szCs w:val="24"/>
          <w:lang w:val="es-MX"/>
        </w:rPr>
        <w:t>bennies</w:t>
      </w:r>
      <w:proofErr w:type="spellEnd"/>
      <w:r w:rsidR="00FF0426" w:rsidRPr="003A5B3F">
        <w:rPr>
          <w:sz w:val="24"/>
          <w:szCs w:val="24"/>
          <w:lang w:val="es-MX"/>
        </w:rPr>
        <w:t xml:space="preserve">, </w:t>
      </w:r>
      <w:proofErr w:type="spellStart"/>
      <w:r w:rsidR="00FF0426" w:rsidRPr="003A5B3F">
        <w:rPr>
          <w:sz w:val="24"/>
          <w:szCs w:val="24"/>
          <w:lang w:val="es-MX"/>
        </w:rPr>
        <w:t>black</w:t>
      </w:r>
      <w:proofErr w:type="spellEnd"/>
      <w:r w:rsidR="00FF0426" w:rsidRPr="003A5B3F">
        <w:rPr>
          <w:sz w:val="24"/>
          <w:szCs w:val="24"/>
          <w:lang w:val="es-MX"/>
        </w:rPr>
        <w:t xml:space="preserve"> </w:t>
      </w:r>
      <w:proofErr w:type="spellStart"/>
      <w:r w:rsidR="00FF0426" w:rsidRPr="003A5B3F">
        <w:rPr>
          <w:sz w:val="24"/>
          <w:szCs w:val="24"/>
          <w:lang w:val="es-MX"/>
        </w:rPr>
        <w:t>beauties</w:t>
      </w:r>
      <w:proofErr w:type="spellEnd"/>
      <w:r w:rsidR="00FF0426" w:rsidRPr="003A5B3F">
        <w:rPr>
          <w:sz w:val="24"/>
          <w:szCs w:val="24"/>
          <w:lang w:val="es-MX"/>
        </w:rPr>
        <w:t xml:space="preserve">, roses, </w:t>
      </w:r>
      <w:proofErr w:type="spellStart"/>
      <w:r w:rsidR="00FF0426" w:rsidRPr="003A5B3F">
        <w:rPr>
          <w:sz w:val="24"/>
          <w:szCs w:val="24"/>
          <w:lang w:val="es-MX"/>
        </w:rPr>
        <w:t>hearts</w:t>
      </w:r>
      <w:proofErr w:type="spellEnd"/>
      <w:r w:rsidR="00FF0426" w:rsidRPr="003A5B3F">
        <w:rPr>
          <w:sz w:val="24"/>
          <w:szCs w:val="24"/>
          <w:lang w:val="es-MX"/>
        </w:rPr>
        <w:t xml:space="preserve">, </w:t>
      </w:r>
      <w:proofErr w:type="spellStart"/>
      <w:r w:rsidR="00FF0426" w:rsidRPr="003A5B3F">
        <w:rPr>
          <w:sz w:val="24"/>
          <w:szCs w:val="24"/>
          <w:lang w:val="es-MX"/>
        </w:rPr>
        <w:t>speed</w:t>
      </w:r>
      <w:proofErr w:type="spellEnd"/>
      <w:r w:rsidR="00FF0426" w:rsidRPr="003A5B3F">
        <w:rPr>
          <w:sz w:val="24"/>
          <w:szCs w:val="24"/>
          <w:lang w:val="es-MX"/>
        </w:rPr>
        <w:t xml:space="preserve"> y </w:t>
      </w:r>
      <w:proofErr w:type="spellStart"/>
      <w:r w:rsidR="00FF0426" w:rsidRPr="003A5B3F">
        <w:rPr>
          <w:sz w:val="24"/>
          <w:szCs w:val="24"/>
          <w:lang w:val="es-MX"/>
        </w:rPr>
        <w:t>uppers</w:t>
      </w:r>
      <w:proofErr w:type="spellEnd"/>
      <w:r w:rsidR="00FF0426" w:rsidRPr="003A5B3F">
        <w:rPr>
          <w:sz w:val="24"/>
          <w:szCs w:val="24"/>
          <w:lang w:val="es-MX"/>
        </w:rPr>
        <w:t>.</w:t>
      </w:r>
    </w:p>
    <w:p w:rsidR="00FF0426" w:rsidRPr="003A5B3F" w:rsidRDefault="00FF0426" w:rsidP="00FF0426">
      <w:pPr>
        <w:spacing w:after="0" w:line="259" w:lineRule="auto"/>
        <w:ind w:left="0" w:right="0" w:firstLine="0"/>
        <w:rPr>
          <w:b/>
          <w:color w:val="580020"/>
          <w:sz w:val="24"/>
          <w:szCs w:val="24"/>
          <w:lang w:val="es-MX"/>
        </w:rPr>
      </w:pPr>
      <w:r w:rsidRPr="003A5B3F">
        <w:rPr>
          <w:b/>
          <w:color w:val="580020"/>
          <w:sz w:val="24"/>
          <w:szCs w:val="24"/>
          <w:lang w:val="es-MX"/>
        </w:rPr>
        <w:t>¿No son seguros los medicamentos recetados?</w:t>
      </w:r>
    </w:p>
    <w:p w:rsidR="00FF0426" w:rsidRPr="003A5B3F" w:rsidRDefault="00FF0426" w:rsidP="00FF0426">
      <w:pPr>
        <w:spacing w:after="0"/>
        <w:ind w:left="10" w:right="7"/>
        <w:rPr>
          <w:sz w:val="24"/>
          <w:szCs w:val="24"/>
          <w:lang w:val="es-MX"/>
        </w:rPr>
      </w:pPr>
      <w:r w:rsidRPr="003A5B3F">
        <w:rPr>
          <w:sz w:val="24"/>
          <w:szCs w:val="24"/>
          <w:lang w:val="es-MX"/>
        </w:rPr>
        <w:t>Los médicos consideran una serie de factores antes de prescribir medicamentos. Las personas que abusan de las drogas podrían no saber cómo estos factores interactúan y se ponen ellas mismas en riesgo. Los médicos toman en cuenta el peso de una persona, cuánto tiempo ha sido prescrito el medicamento y qué otros medicamentos está tomando. Alguien que abusa de medicamentos recetados puede sobrecargar su sistema o poner en riesgo de interacciones peligrosas con medicamentos que pueden causar convulsiones, coma o incluso la muerte.</w:t>
      </w:r>
    </w:p>
    <w:p w:rsidR="00FF0426" w:rsidRPr="003A5B3F" w:rsidRDefault="00FF0426" w:rsidP="00FF0426">
      <w:pPr>
        <w:spacing w:after="160" w:line="259" w:lineRule="auto"/>
        <w:ind w:left="0" w:right="0" w:firstLine="0"/>
        <w:rPr>
          <w:b/>
          <w:color w:val="580020"/>
          <w:sz w:val="24"/>
          <w:szCs w:val="24"/>
          <w:lang w:val="es-MX"/>
        </w:rPr>
      </w:pPr>
    </w:p>
    <w:p w:rsidR="00323223" w:rsidRDefault="00323223" w:rsidP="00FF0426">
      <w:pPr>
        <w:spacing w:after="0" w:line="250" w:lineRule="auto"/>
        <w:ind w:left="0" w:right="2318" w:firstLine="0"/>
        <w:rPr>
          <w:b/>
          <w:color w:val="580020"/>
          <w:sz w:val="24"/>
          <w:szCs w:val="24"/>
          <w:lang w:val="es-MX"/>
        </w:rPr>
      </w:pPr>
    </w:p>
    <w:p w:rsidR="00FF0426" w:rsidRPr="003A5B3F" w:rsidRDefault="00FF0426" w:rsidP="00FF0426">
      <w:pPr>
        <w:spacing w:after="0" w:line="250" w:lineRule="auto"/>
        <w:ind w:left="0" w:right="2318" w:firstLine="0"/>
        <w:rPr>
          <w:b/>
          <w:color w:val="580020"/>
          <w:sz w:val="24"/>
          <w:szCs w:val="24"/>
          <w:lang w:val="es-MX"/>
        </w:rPr>
      </w:pPr>
      <w:r w:rsidRPr="003A5B3F">
        <w:rPr>
          <w:b/>
          <w:color w:val="580020"/>
          <w:sz w:val="24"/>
          <w:szCs w:val="24"/>
          <w:lang w:val="es-MX"/>
        </w:rPr>
        <w:t>¿Cuáles son los riesgos para la salud del abuso de medicamentos recetados?</w:t>
      </w:r>
    </w:p>
    <w:p w:rsidR="00FF0426" w:rsidRPr="003A5B3F" w:rsidRDefault="00FF0426" w:rsidP="002D0928">
      <w:pPr>
        <w:spacing w:after="120" w:line="259" w:lineRule="auto"/>
        <w:ind w:left="0" w:right="0" w:firstLine="0"/>
        <w:rPr>
          <w:color w:val="auto"/>
          <w:sz w:val="24"/>
          <w:szCs w:val="24"/>
          <w:lang w:val="es-MX"/>
        </w:rPr>
      </w:pPr>
      <w:r w:rsidRPr="003A5B3F">
        <w:rPr>
          <w:noProof/>
          <w:color w:val="auto"/>
          <w:sz w:val="24"/>
          <w:szCs w:val="24"/>
        </w:rPr>
        <w:drawing>
          <wp:anchor distT="0" distB="182880" distL="182880" distR="0" simplePos="0" relativeHeight="251661312" behindDoc="1" locked="0" layoutInCell="1" allowOverlap="1" wp14:anchorId="75283EDD" wp14:editId="2400AD08">
            <wp:simplePos x="0" y="0"/>
            <wp:positionH relativeFrom="margin">
              <wp:align>right</wp:align>
            </wp:positionH>
            <wp:positionV relativeFrom="paragraph">
              <wp:posOffset>81280</wp:posOffset>
            </wp:positionV>
            <wp:extent cx="1854835" cy="1482090"/>
            <wp:effectExtent l="0" t="0" r="0" b="3810"/>
            <wp:wrapTight wrapText="bothSides">
              <wp:wrapPolygon edited="0">
                <wp:start x="0" y="0"/>
                <wp:lineTo x="0" y="21378"/>
                <wp:lineTo x="21297" y="21378"/>
                <wp:lineTo x="2129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tock_000060076774_Medium.jpg"/>
                    <pic:cNvPicPr/>
                  </pic:nvPicPr>
                  <pic:blipFill rotWithShape="1">
                    <a:blip r:embed="rId9" cstate="print">
                      <a:extLst>
                        <a:ext uri="{28A0092B-C50C-407E-A947-70E740481C1C}">
                          <a14:useLocalDpi xmlns:a14="http://schemas.microsoft.com/office/drawing/2010/main" val="0"/>
                        </a:ext>
                      </a:extLst>
                    </a:blip>
                    <a:srcRect l="16403"/>
                    <a:stretch/>
                  </pic:blipFill>
                  <pic:spPr bwMode="auto">
                    <a:xfrm>
                      <a:off x="0" y="0"/>
                      <a:ext cx="1854835" cy="1482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A5B3F">
        <w:rPr>
          <w:color w:val="auto"/>
          <w:sz w:val="24"/>
          <w:szCs w:val="24"/>
          <w:lang w:val="es-MX"/>
        </w:rPr>
        <w:t>El abuso de medicamentos recetados puede causar peligro a corto y largo plazo para la salud.</w:t>
      </w:r>
    </w:p>
    <w:p w:rsidR="00FF0426" w:rsidRPr="003A5B3F" w:rsidRDefault="00FF0426" w:rsidP="002D0928">
      <w:pPr>
        <w:spacing w:line="259" w:lineRule="auto"/>
        <w:ind w:left="0" w:right="0" w:firstLine="0"/>
        <w:rPr>
          <w:color w:val="auto"/>
          <w:sz w:val="24"/>
          <w:szCs w:val="24"/>
          <w:lang w:val="es-MX"/>
        </w:rPr>
      </w:pPr>
      <w:r w:rsidRPr="003A5B3F">
        <w:rPr>
          <w:color w:val="auto"/>
          <w:sz w:val="24"/>
          <w:szCs w:val="24"/>
          <w:lang w:val="es-MX"/>
        </w:rPr>
        <w:t>El abuso de opioides puede provocar que se sienta con sueño, malestar estomacal y estreñimiento. En dosis más altas, los opioides pueden hacer que sea difícil respirar apropiadamente y puede causar una sobredosis y muerte.</w:t>
      </w:r>
    </w:p>
    <w:p w:rsidR="00FF0426" w:rsidRPr="003A5B3F" w:rsidRDefault="00FF0426" w:rsidP="002D0928">
      <w:pPr>
        <w:spacing w:line="259" w:lineRule="auto"/>
        <w:ind w:left="0" w:right="0" w:firstLine="0"/>
        <w:rPr>
          <w:color w:val="auto"/>
          <w:sz w:val="24"/>
          <w:szCs w:val="24"/>
          <w:lang w:val="es-MX"/>
        </w:rPr>
      </w:pPr>
      <w:r w:rsidRPr="003A5B3F">
        <w:rPr>
          <w:noProof/>
          <w:color w:val="auto"/>
          <w:sz w:val="24"/>
          <w:szCs w:val="24"/>
        </w:rPr>
        <w:drawing>
          <wp:anchor distT="182880" distB="182880" distL="182880" distR="0" simplePos="0" relativeHeight="251662336" behindDoc="1" locked="0" layoutInCell="1" allowOverlap="1" wp14:anchorId="48FAD26A" wp14:editId="5967036C">
            <wp:simplePos x="0" y="0"/>
            <wp:positionH relativeFrom="margin">
              <wp:posOffset>4187190</wp:posOffset>
            </wp:positionH>
            <wp:positionV relativeFrom="paragraph">
              <wp:posOffset>346710</wp:posOffset>
            </wp:positionV>
            <wp:extent cx="2210435" cy="1215390"/>
            <wp:effectExtent l="0" t="0" r="0" b="3810"/>
            <wp:wrapTight wrapText="bothSides">
              <wp:wrapPolygon edited="0">
                <wp:start x="0" y="0"/>
                <wp:lineTo x="0" y="21329"/>
                <wp:lineTo x="21408" y="21329"/>
                <wp:lineTo x="2140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al.png"/>
                    <pic:cNvPicPr/>
                  </pic:nvPicPr>
                  <pic:blipFill rotWithShape="1">
                    <a:blip r:embed="rId10" cstate="print">
                      <a:extLst>
                        <a:ext uri="{28A0092B-C50C-407E-A947-70E740481C1C}">
                          <a14:useLocalDpi xmlns:a14="http://schemas.microsoft.com/office/drawing/2010/main" val="0"/>
                        </a:ext>
                      </a:extLst>
                    </a:blip>
                    <a:srcRect t="18119"/>
                    <a:stretch/>
                  </pic:blipFill>
                  <pic:spPr bwMode="auto">
                    <a:xfrm>
                      <a:off x="0" y="0"/>
                      <a:ext cx="2210435" cy="12153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A5B3F">
        <w:rPr>
          <w:color w:val="auto"/>
          <w:sz w:val="24"/>
          <w:szCs w:val="24"/>
          <w:lang w:val="es-MX"/>
        </w:rPr>
        <w:t>El abuso de estimulantes puede hacer que se sienta paranoico (sensación de que alguien va a hacerle daño a pesar de que no lo hará). También puede hacer que la temperatura de su cuerpo se vuelva peligrosamente alta y hacer que su c</w:t>
      </w:r>
      <w:bookmarkStart w:id="0" w:name="_GoBack"/>
      <w:bookmarkEnd w:id="0"/>
      <w:r w:rsidRPr="003A5B3F">
        <w:rPr>
          <w:color w:val="auto"/>
          <w:sz w:val="24"/>
          <w:szCs w:val="24"/>
          <w:lang w:val="es-MX"/>
        </w:rPr>
        <w:t>orazón lata demasiado rápido. Esto es especialmente probable si los estimulantes se toman en dosis grandes o de formas distintas a tragar una píldora.</w:t>
      </w:r>
    </w:p>
    <w:p w:rsidR="00FF0426" w:rsidRPr="003A5B3F" w:rsidRDefault="00FF0426" w:rsidP="00FF0426">
      <w:pPr>
        <w:spacing w:after="0" w:line="259" w:lineRule="auto"/>
        <w:ind w:left="0" w:right="0" w:firstLine="0"/>
        <w:rPr>
          <w:color w:val="auto"/>
          <w:sz w:val="24"/>
          <w:szCs w:val="24"/>
          <w:lang w:val="es-MX"/>
        </w:rPr>
      </w:pPr>
      <w:r w:rsidRPr="003A5B3F">
        <w:rPr>
          <w:color w:val="auto"/>
          <w:sz w:val="24"/>
          <w:szCs w:val="24"/>
          <w:lang w:val="es-MX"/>
        </w:rPr>
        <w:t xml:space="preserve">El abuso de depresores puede causar dificultad para hablar, respiración superficial, somnolencia, desorientación y falta de coordinación. Las personas que abusan de depresores con regularidad y después paran repentinamente, pueden experimentar convulsiones. En dosis más altas, los depresivos también pueden causar sobredosis y la muerte, especialmente cuando se combina con alcohol. </w:t>
      </w:r>
    </w:p>
    <w:p w:rsidR="00FF0426" w:rsidRPr="003A5B3F" w:rsidRDefault="00FF0426" w:rsidP="00FF0426">
      <w:pPr>
        <w:spacing w:after="0" w:line="259" w:lineRule="auto"/>
        <w:ind w:left="0" w:right="0" w:firstLine="0"/>
        <w:rPr>
          <w:color w:val="auto"/>
          <w:sz w:val="24"/>
          <w:szCs w:val="24"/>
          <w:lang w:val="es-MX"/>
        </w:rPr>
      </w:pPr>
    </w:p>
    <w:p w:rsidR="00FF0426" w:rsidRPr="003A5B3F" w:rsidRDefault="00FF0426" w:rsidP="00FF0426">
      <w:pPr>
        <w:spacing w:after="0" w:line="259" w:lineRule="auto"/>
        <w:ind w:left="0" w:right="0" w:firstLine="0"/>
        <w:rPr>
          <w:b/>
          <w:color w:val="580020"/>
          <w:sz w:val="24"/>
          <w:szCs w:val="24"/>
          <w:lang w:val="es-MX"/>
        </w:rPr>
      </w:pPr>
      <w:r w:rsidRPr="003A5B3F">
        <w:rPr>
          <w:b/>
          <w:color w:val="580020"/>
          <w:sz w:val="24"/>
          <w:szCs w:val="24"/>
          <w:lang w:val="es-MX"/>
        </w:rPr>
        <w:t>¿Puede volverse adicto a las drogas recetadas?</w:t>
      </w:r>
    </w:p>
    <w:p w:rsidR="00FF0426" w:rsidRPr="003A5B3F" w:rsidRDefault="00FF0426" w:rsidP="002D0928">
      <w:pPr>
        <w:ind w:left="0" w:right="7" w:firstLine="0"/>
        <w:rPr>
          <w:color w:val="auto"/>
          <w:sz w:val="24"/>
          <w:szCs w:val="24"/>
          <w:lang w:val="es-MX"/>
        </w:rPr>
      </w:pPr>
      <w:r w:rsidRPr="003A5B3F">
        <w:rPr>
          <w:noProof/>
          <w:color w:val="auto"/>
          <w:sz w:val="24"/>
          <w:szCs w:val="24"/>
        </w:rPr>
        <w:drawing>
          <wp:anchor distT="0" distB="182880" distL="0" distR="182880" simplePos="0" relativeHeight="251663360" behindDoc="1" locked="0" layoutInCell="1" allowOverlap="1" wp14:anchorId="5FFB3B0C" wp14:editId="44151C04">
            <wp:simplePos x="0" y="0"/>
            <wp:positionH relativeFrom="margin">
              <wp:posOffset>5080</wp:posOffset>
            </wp:positionH>
            <wp:positionV relativeFrom="paragraph">
              <wp:posOffset>71755</wp:posOffset>
            </wp:positionV>
            <wp:extent cx="2167128" cy="1444752"/>
            <wp:effectExtent l="0" t="0" r="5080" b="3175"/>
            <wp:wrapTight wrapText="bothSides">
              <wp:wrapPolygon edited="0">
                <wp:start x="0" y="0"/>
                <wp:lineTo x="0" y="21363"/>
                <wp:lineTo x="21461" y="21363"/>
                <wp:lineTo x="2146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Stock_000052817864_Mediu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7128" cy="1444752"/>
                    </a:xfrm>
                    <a:prstGeom prst="rect">
                      <a:avLst/>
                    </a:prstGeom>
                  </pic:spPr>
                </pic:pic>
              </a:graphicData>
            </a:graphic>
            <wp14:sizeRelH relativeFrom="margin">
              <wp14:pctWidth>0</wp14:pctWidth>
            </wp14:sizeRelH>
            <wp14:sizeRelV relativeFrom="margin">
              <wp14:pctHeight>0</wp14:pctHeight>
            </wp14:sizeRelV>
          </wp:anchor>
        </w:drawing>
      </w:r>
      <w:r w:rsidRPr="003A5B3F">
        <w:rPr>
          <w:color w:val="auto"/>
          <w:sz w:val="24"/>
          <w:szCs w:val="24"/>
          <w:lang w:val="es-MX"/>
        </w:rPr>
        <w:t xml:space="preserve">Sí. Los medicamentos recetados que afectan el cerebro, incluyendo los opiáceos, estimulantes y depresores, pueden causar dependencia física que puede convertirse en adicción. La dependencia se debe a que el cerebro y el cuerpo se adaptan a tener drogas en el sistema por un tiempo. Una persona puede necesitar dosis mayores de la droga para obtener los mismos efectos iniciales. Esto se conoce como </w:t>
      </w:r>
      <w:r w:rsidR="003A5B3F">
        <w:rPr>
          <w:color w:val="auto"/>
          <w:sz w:val="24"/>
          <w:szCs w:val="24"/>
          <w:lang w:val="es-MX"/>
        </w:rPr>
        <w:t>“</w:t>
      </w:r>
      <w:r w:rsidRPr="003A5B3F">
        <w:rPr>
          <w:color w:val="auto"/>
          <w:sz w:val="24"/>
          <w:szCs w:val="24"/>
          <w:lang w:val="es-MX"/>
        </w:rPr>
        <w:t>tolerancia</w:t>
      </w:r>
      <w:r w:rsidR="003A5B3F">
        <w:rPr>
          <w:color w:val="auto"/>
          <w:sz w:val="24"/>
          <w:szCs w:val="24"/>
          <w:lang w:val="es-MX"/>
        </w:rPr>
        <w:t>”</w:t>
      </w:r>
      <w:r w:rsidRPr="003A5B3F">
        <w:rPr>
          <w:color w:val="auto"/>
          <w:sz w:val="24"/>
          <w:szCs w:val="24"/>
          <w:lang w:val="es-MX"/>
        </w:rPr>
        <w:t xml:space="preserve">. </w:t>
      </w:r>
    </w:p>
    <w:p w:rsidR="00FF0426" w:rsidRPr="003A5B3F" w:rsidRDefault="00FF0426" w:rsidP="002D0928">
      <w:pPr>
        <w:ind w:left="0" w:right="7" w:firstLine="0"/>
        <w:rPr>
          <w:color w:val="auto"/>
          <w:sz w:val="24"/>
          <w:szCs w:val="24"/>
          <w:lang w:val="es-MX"/>
        </w:rPr>
      </w:pPr>
      <w:r w:rsidRPr="003A5B3F">
        <w:rPr>
          <w:color w:val="auto"/>
          <w:sz w:val="24"/>
          <w:szCs w:val="24"/>
          <w:lang w:val="es-MX"/>
        </w:rPr>
        <w:t>Los medicamentos que afectan el cerebro pueden cambiar la forma en que éste funciona, especialmente cuando se toman durante un largo tiempo o con dosis cada vez más grandes. Éstos pueden cambiar el cerebro, haciendo más difícil que una persona se sienta bien sin el medicamento y que sea difícil dejar de consumirlo. Esto no es diferente de lo que puede suceder cuando alguien toma drogas ilícitas. Cuando una persona es adicta a una droga, buscar y usar esa droga puede comenzar a sentirse como la cosa más importante –más importante que la familia, los amigos, la escuela, los deportes o la salud–.</w:t>
      </w:r>
    </w:p>
    <w:p w:rsidR="00FF0426" w:rsidRPr="003A5B3F" w:rsidRDefault="00FF0426" w:rsidP="00FF0426">
      <w:pPr>
        <w:spacing w:after="0"/>
        <w:ind w:left="0" w:right="7" w:firstLine="0"/>
        <w:rPr>
          <w:color w:val="auto"/>
          <w:sz w:val="24"/>
          <w:szCs w:val="24"/>
          <w:lang w:val="es-MX"/>
        </w:rPr>
      </w:pPr>
      <w:r w:rsidRPr="003A5B3F">
        <w:rPr>
          <w:color w:val="auto"/>
          <w:sz w:val="24"/>
          <w:szCs w:val="24"/>
          <w:lang w:val="es-MX"/>
        </w:rPr>
        <w:t>Cuando se detiene el consumo de drogas, se pueden presentar síntomas de abstinencia. Es una de las muchas razones por las que una persona sólo debe tomar (y dejar de tomar) los medicamentos recetados bajo el cuidado de un médico. Seguir cuidadosamente las instrucciones del médico para tomar un medicamento puede hacer que sea menos probable que alguien desarrolle una dependencia o adicción.</w:t>
      </w:r>
    </w:p>
    <w:p w:rsidR="00FF0426" w:rsidRPr="003A5B3F" w:rsidRDefault="00FF0426" w:rsidP="00FF0426">
      <w:pPr>
        <w:spacing w:after="0"/>
        <w:ind w:left="0" w:right="7" w:firstLine="0"/>
        <w:rPr>
          <w:i/>
          <w:sz w:val="24"/>
          <w:szCs w:val="24"/>
          <w:lang w:val="es-MX"/>
        </w:rPr>
      </w:pPr>
    </w:p>
    <w:p w:rsidR="00FF0426" w:rsidRPr="003A5B3F" w:rsidRDefault="00FF0426" w:rsidP="00FF0426">
      <w:pPr>
        <w:spacing w:after="0"/>
        <w:ind w:left="10" w:right="7"/>
        <w:rPr>
          <w:i/>
          <w:sz w:val="24"/>
          <w:szCs w:val="24"/>
          <w:lang w:val="es-MX"/>
        </w:rPr>
      </w:pPr>
    </w:p>
    <w:p w:rsidR="00FF0426" w:rsidRPr="002D0928" w:rsidRDefault="002D0928" w:rsidP="002D0928">
      <w:pPr>
        <w:spacing w:after="0"/>
        <w:ind w:left="10" w:right="7"/>
        <w:rPr>
          <w:i/>
          <w:sz w:val="18"/>
          <w:szCs w:val="18"/>
        </w:rPr>
      </w:pPr>
      <w:r w:rsidRPr="002D0928">
        <w:rPr>
          <w:i/>
          <w:sz w:val="18"/>
          <w:szCs w:val="18"/>
        </w:rPr>
        <w:t xml:space="preserve">This document is available at </w:t>
      </w:r>
      <w:r w:rsidRPr="002D0928">
        <w:rPr>
          <w:b/>
          <w:i/>
          <w:sz w:val="18"/>
          <w:szCs w:val="18"/>
        </w:rPr>
        <w:t>www.sbirtoregon.org</w:t>
      </w:r>
      <w:r w:rsidRPr="002D0928">
        <w:rPr>
          <w:i/>
          <w:sz w:val="18"/>
          <w:szCs w:val="18"/>
        </w:rPr>
        <w:t>. Information used with permission from the National Institute on Drug Abuse; National Institutes of Health; U.S. Department of Health and Human Services. Images licensed for use.</w:t>
      </w:r>
    </w:p>
    <w:sectPr w:rsidR="00FF0426" w:rsidRPr="002D0928" w:rsidSect="00323223">
      <w:footerReference w:type="even" r:id="rId12"/>
      <w:footerReference w:type="default" r:id="rId13"/>
      <w:footerReference w:type="first" r:id="rId14"/>
      <w:pgSz w:w="12240" w:h="15840"/>
      <w:pgMar w:top="-322" w:right="1080" w:bottom="288" w:left="1066" w:header="72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44E" w:rsidRPr="00694857" w:rsidRDefault="000B644E">
      <w:pPr>
        <w:spacing w:after="0" w:line="240" w:lineRule="auto"/>
        <w:rPr>
          <w:lang w:val="es-MX"/>
        </w:rPr>
      </w:pPr>
      <w:r w:rsidRPr="00694857">
        <w:rPr>
          <w:lang w:val="es-MX"/>
        </w:rPr>
        <w:separator/>
      </w:r>
    </w:p>
  </w:endnote>
  <w:endnote w:type="continuationSeparator" w:id="0">
    <w:p w:rsidR="000B644E" w:rsidRPr="00694857" w:rsidRDefault="000B644E">
      <w:pPr>
        <w:spacing w:after="0" w:line="240" w:lineRule="auto"/>
        <w:rPr>
          <w:lang w:val="es-MX"/>
        </w:rPr>
      </w:pPr>
      <w:r w:rsidRPr="00694857">
        <w:rPr>
          <w:lang w:val="es-MX"/>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368" w:rsidRPr="00694857" w:rsidRDefault="00E30368">
    <w:pPr>
      <w:spacing w:after="0" w:line="259" w:lineRule="auto"/>
      <w:ind w:left="10" w:right="0" w:firstLine="0"/>
      <w:jc w:val="center"/>
      <w:rPr>
        <w:lang w:val="es-MX"/>
      </w:rPr>
    </w:pPr>
    <w:r w:rsidRPr="00694857">
      <w:rPr>
        <w:noProof/>
        <w:color w:val="000000"/>
        <w:sz w:val="22"/>
      </w:rPr>
      <mc:AlternateContent>
        <mc:Choice Requires="wpg">
          <w:drawing>
            <wp:anchor distT="0" distB="0" distL="114300" distR="114300" simplePos="0" relativeHeight="251658240" behindDoc="0" locked="0" layoutInCell="1" allowOverlap="1" wp14:anchorId="3B4876AB" wp14:editId="65FD45E7">
              <wp:simplePos x="0" y="0"/>
              <wp:positionH relativeFrom="page">
                <wp:posOffset>3797935</wp:posOffset>
              </wp:positionH>
              <wp:positionV relativeFrom="page">
                <wp:posOffset>9613214</wp:posOffset>
              </wp:positionV>
              <wp:extent cx="176530" cy="176530"/>
              <wp:effectExtent l="0" t="0" r="0" b="0"/>
              <wp:wrapNone/>
              <wp:docPr id="1457" name="Group 1457"/>
              <wp:cNvGraphicFramePr/>
              <a:graphic xmlns:a="http://schemas.openxmlformats.org/drawingml/2006/main">
                <a:graphicData uri="http://schemas.microsoft.com/office/word/2010/wordprocessingGroup">
                  <wpg:wgp>
                    <wpg:cNvGrpSpPr/>
                    <wpg:grpSpPr>
                      <a:xfrm>
                        <a:off x="0" y="0"/>
                        <a:ext cx="176530" cy="176530"/>
                        <a:chOff x="0" y="0"/>
                        <a:chExt cx="176530" cy="176530"/>
                      </a:xfrm>
                    </wpg:grpSpPr>
                    <wps:wsp>
                      <wps:cNvPr id="1458" name="Shape 1458"/>
                      <wps:cNvSpPr/>
                      <wps:spPr>
                        <a:xfrm>
                          <a:off x="0" y="0"/>
                          <a:ext cx="176530" cy="176530"/>
                        </a:xfrm>
                        <a:custGeom>
                          <a:avLst/>
                          <a:gdLst/>
                          <a:ahLst/>
                          <a:cxnLst/>
                          <a:rect l="0" t="0" r="0" b="0"/>
                          <a:pathLst>
                            <a:path w="176530" h="176530">
                              <a:moveTo>
                                <a:pt x="88265" y="0"/>
                              </a:moveTo>
                              <a:cubicBezTo>
                                <a:pt x="137008" y="0"/>
                                <a:pt x="176530" y="39522"/>
                                <a:pt x="176530" y="88265"/>
                              </a:cubicBezTo>
                              <a:cubicBezTo>
                                <a:pt x="176530" y="137008"/>
                                <a:pt x="137008" y="176530"/>
                                <a:pt x="88265" y="176530"/>
                              </a:cubicBezTo>
                              <a:cubicBezTo>
                                <a:pt x="39522" y="176530"/>
                                <a:pt x="0" y="137008"/>
                                <a:pt x="0" y="88265"/>
                              </a:cubicBezTo>
                              <a:cubicBezTo>
                                <a:pt x="0" y="39522"/>
                                <a:pt x="39522" y="0"/>
                                <a:pt x="88265" y="0"/>
                              </a:cubicBezTo>
                              <a:close/>
                            </a:path>
                          </a:pathLst>
                        </a:custGeom>
                        <a:ln w="0" cap="flat">
                          <a:miter lim="127000"/>
                        </a:ln>
                      </wps:spPr>
                      <wps:style>
                        <a:lnRef idx="0">
                          <a:srgbClr val="000000">
                            <a:alpha val="0"/>
                          </a:srgbClr>
                        </a:lnRef>
                        <a:fillRef idx="1">
                          <a:srgbClr val="272425"/>
                        </a:fillRef>
                        <a:effectRef idx="0">
                          <a:scrgbClr r="0" g="0" b="0"/>
                        </a:effectRef>
                        <a:fontRef idx="none"/>
                      </wps:style>
                      <wps:bodyPr/>
                    </wps:wsp>
                  </wpg:wgp>
                </a:graphicData>
              </a:graphic>
            </wp:anchor>
          </w:drawing>
        </mc:Choice>
        <mc:Fallback>
          <w:pict>
            <v:group w14:anchorId="285E3A9E" id="Group 1457" o:spid="_x0000_s1026" style="position:absolute;margin-left:299.05pt;margin-top:756.95pt;width:13.9pt;height:13.9pt;z-index:251658240;mso-position-horizontal-relative:page;mso-position-vertical-relative:page" coordsize="176530,176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">
              <v:shape id="Shape 1458" o:spid="_x0000_s1027" style="position:absolute;width:176530;height:176530;visibility:visible;mso-wrap-style:square;v-text-anchor:top" coordsize="176530,176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GGCccA&#10;AADdAAAADwAAAGRycy9kb3ducmV2LnhtbESPQW/CMAyF70j7D5EncRvpELCpIyAEArEDk9Zy2c1r&#10;vLajcaomQPfv8WESN1vv+b3P82XvGnWhLtSeDTyPElDEhbc1lwaO+fbpFVSIyBYbz2TgjwIsFw+D&#10;OabWX/mTLlkslYRwSNFAFWObah2KihyGkW+JRfvxncMoa1dq2+FVwl2jx0ky0w5rloYKW1pXVJyy&#10;szMwO9Rf+fHl932X+X3Rbyl+fG+sMcPHfvUGKlIf7+b/670V/MlUcOUbGUEv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xhgnHAAAA3QAAAA8AAAAAAAAAAAAAAAAAmAIAAGRy&#10;cy9kb3ducmV2LnhtbFBLBQYAAAAABAAEAPUAAACMAwAAAAA=&#10;" path="m88265,v48743,,88265,39522,88265,88265c176530,137008,137008,176530,88265,176530,39522,176530,,137008,,88265,,39522,39522,,88265,xe" fillcolor="#272425" stroked="f" strokeweight="0">
                <v:stroke miterlimit="83231f" joinstyle="miter"/>
                <v:path arrowok="t" textboxrect="0,0,176530,176530"/>
              </v:shape>
              <w10:wrap anchorx="page" anchory="page"/>
            </v:group>
          </w:pict>
        </mc:Fallback>
      </mc:AlternateContent>
    </w:r>
    <w:r w:rsidRPr="00694857">
      <w:rPr>
        <w:lang w:val="es-MX"/>
      </w:rPr>
      <w:fldChar w:fldCharType="begin"/>
    </w:r>
    <w:r w:rsidRPr="00694857">
      <w:rPr>
        <w:lang w:val="es-MX"/>
      </w:rPr>
      <w:instrText xml:space="preserve"> PAGE   \* MERGEFORMAT </w:instrText>
    </w:r>
    <w:r w:rsidRPr="00694857">
      <w:rPr>
        <w:lang w:val="es-MX"/>
      </w:rPr>
      <w:fldChar w:fldCharType="separate"/>
    </w:r>
    <w:r w:rsidRPr="00694857">
      <w:rPr>
        <w:b/>
        <w:color w:val="FFFFFF"/>
        <w:sz w:val="24"/>
        <w:lang w:val="es-MX"/>
      </w:rPr>
      <w:t>1</w:t>
    </w:r>
    <w:r w:rsidRPr="00694857">
      <w:rPr>
        <w:b/>
        <w:color w:val="FFFFFF"/>
        <w:sz w:val="24"/>
        <w:lang w:val="es-MX"/>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s-MX"/>
      </w:rPr>
      <w:id w:val="1955129270"/>
      <w:docPartObj>
        <w:docPartGallery w:val="Page Numbers (Bottom of Page)"/>
        <w:docPartUnique/>
      </w:docPartObj>
    </w:sdtPr>
    <w:sdtEndPr/>
    <w:sdtContent>
      <w:p w:rsidR="00E30368" w:rsidRPr="00694857" w:rsidRDefault="00E30368" w:rsidP="006E18F6">
        <w:pPr>
          <w:pStyle w:val="Footer"/>
          <w:jc w:val="center"/>
          <w:rPr>
            <w:lang w:val="es-MX"/>
          </w:rPr>
        </w:pPr>
        <w:r w:rsidRPr="00694857">
          <w:rPr>
            <w:lang w:val="es-MX"/>
          </w:rPr>
          <w:fldChar w:fldCharType="begin"/>
        </w:r>
        <w:r w:rsidRPr="00694857">
          <w:rPr>
            <w:lang w:val="es-MX"/>
          </w:rPr>
          <w:instrText xml:space="preserve"> PAGE   \* MERGEFORMAT </w:instrText>
        </w:r>
        <w:r w:rsidRPr="00694857">
          <w:rPr>
            <w:lang w:val="es-MX"/>
          </w:rPr>
          <w:fldChar w:fldCharType="separate"/>
        </w:r>
        <w:r w:rsidR="00CA69E0">
          <w:rPr>
            <w:noProof/>
            <w:lang w:val="es-MX"/>
          </w:rPr>
          <w:t>2</w:t>
        </w:r>
        <w:r w:rsidRPr="00694857">
          <w:rPr>
            <w:lang w:val="es-MX"/>
          </w:rPr>
          <w:fldChar w:fldCharType="end"/>
        </w:r>
      </w:p>
    </w:sdtContent>
  </w:sdt>
  <w:p w:rsidR="00E30368" w:rsidRPr="00694857" w:rsidRDefault="00E30368">
    <w:pPr>
      <w:spacing w:after="0" w:line="259" w:lineRule="auto"/>
      <w:ind w:left="10" w:right="0" w:firstLine="0"/>
      <w:jc w:val="center"/>
      <w:rPr>
        <w:lang w:val="es-MX"/>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368" w:rsidRPr="00694857" w:rsidRDefault="00E30368">
    <w:pPr>
      <w:spacing w:after="0" w:line="259" w:lineRule="auto"/>
      <w:ind w:left="10" w:right="0" w:firstLine="0"/>
      <w:jc w:val="center"/>
      <w:rPr>
        <w:lang w:val="es-MX"/>
      </w:rPr>
    </w:pPr>
    <w:r w:rsidRPr="00694857">
      <w:rPr>
        <w:noProof/>
        <w:color w:val="000000"/>
        <w:sz w:val="22"/>
      </w:rPr>
      <mc:AlternateContent>
        <mc:Choice Requires="wpg">
          <w:drawing>
            <wp:anchor distT="0" distB="0" distL="114300" distR="114300" simplePos="0" relativeHeight="251660288" behindDoc="0" locked="0" layoutInCell="1" allowOverlap="1" wp14:anchorId="3AC7FA71" wp14:editId="24DFA083">
              <wp:simplePos x="0" y="0"/>
              <wp:positionH relativeFrom="page">
                <wp:posOffset>3797935</wp:posOffset>
              </wp:positionH>
              <wp:positionV relativeFrom="page">
                <wp:posOffset>9613214</wp:posOffset>
              </wp:positionV>
              <wp:extent cx="176530" cy="176530"/>
              <wp:effectExtent l="0" t="0" r="0" b="0"/>
              <wp:wrapNone/>
              <wp:docPr id="1441" name="Group 1441"/>
              <wp:cNvGraphicFramePr/>
              <a:graphic xmlns:a="http://schemas.openxmlformats.org/drawingml/2006/main">
                <a:graphicData uri="http://schemas.microsoft.com/office/word/2010/wordprocessingGroup">
                  <wpg:wgp>
                    <wpg:cNvGrpSpPr/>
                    <wpg:grpSpPr>
                      <a:xfrm>
                        <a:off x="0" y="0"/>
                        <a:ext cx="176530" cy="176530"/>
                        <a:chOff x="0" y="0"/>
                        <a:chExt cx="176530" cy="176530"/>
                      </a:xfrm>
                    </wpg:grpSpPr>
                    <wps:wsp>
                      <wps:cNvPr id="1442" name="Shape 1442"/>
                      <wps:cNvSpPr/>
                      <wps:spPr>
                        <a:xfrm>
                          <a:off x="0" y="0"/>
                          <a:ext cx="176530" cy="176530"/>
                        </a:xfrm>
                        <a:custGeom>
                          <a:avLst/>
                          <a:gdLst/>
                          <a:ahLst/>
                          <a:cxnLst/>
                          <a:rect l="0" t="0" r="0" b="0"/>
                          <a:pathLst>
                            <a:path w="176530" h="176530">
                              <a:moveTo>
                                <a:pt x="88265" y="0"/>
                              </a:moveTo>
                              <a:cubicBezTo>
                                <a:pt x="137008" y="0"/>
                                <a:pt x="176530" y="39522"/>
                                <a:pt x="176530" y="88265"/>
                              </a:cubicBezTo>
                              <a:cubicBezTo>
                                <a:pt x="176530" y="137008"/>
                                <a:pt x="137008" y="176530"/>
                                <a:pt x="88265" y="176530"/>
                              </a:cubicBezTo>
                              <a:cubicBezTo>
                                <a:pt x="39522" y="176530"/>
                                <a:pt x="0" y="137008"/>
                                <a:pt x="0" y="88265"/>
                              </a:cubicBezTo>
                              <a:cubicBezTo>
                                <a:pt x="0" y="39522"/>
                                <a:pt x="39522" y="0"/>
                                <a:pt x="88265" y="0"/>
                              </a:cubicBezTo>
                              <a:close/>
                            </a:path>
                          </a:pathLst>
                        </a:custGeom>
                        <a:ln w="0" cap="flat">
                          <a:miter lim="127000"/>
                        </a:ln>
                      </wps:spPr>
                      <wps:style>
                        <a:lnRef idx="0">
                          <a:srgbClr val="000000">
                            <a:alpha val="0"/>
                          </a:srgbClr>
                        </a:lnRef>
                        <a:fillRef idx="1">
                          <a:srgbClr val="272425"/>
                        </a:fillRef>
                        <a:effectRef idx="0">
                          <a:scrgbClr r="0" g="0" b="0"/>
                        </a:effectRef>
                        <a:fontRef idx="none"/>
                      </wps:style>
                      <wps:bodyPr/>
                    </wps:wsp>
                  </wpg:wgp>
                </a:graphicData>
              </a:graphic>
            </wp:anchor>
          </w:drawing>
        </mc:Choice>
        <mc:Fallback>
          <w:pict>
            <v:group w14:anchorId="7AC1EB58" id="Group 1441" o:spid="_x0000_s1026" style="position:absolute;margin-left:299.05pt;margin-top:756.95pt;width:13.9pt;height:13.9pt;z-index:251660288;mso-position-horizontal-relative:page;mso-position-vertical-relative:page" coordsize="176530,176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">
              <v:shape id="Shape 1442" o:spid="_x0000_s1027" style="position:absolute;width:176530;height:176530;visibility:visible;mso-wrap-style:square;v-text-anchor:top" coordsize="176530,176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AnPsQA&#10;AADdAAAADwAAAGRycy9kb3ducmV2LnhtbERPTWvCQBC9F/wPywi91Y0iVmJWEYvFHiw05uJtzI5J&#10;NDsbstsk/fduodDbPN7nJJvB1KKj1lWWFUwnEQji3OqKCwXZaf+yBOE8ssbaMin4IQeb9egpwVjb&#10;nr+oS30hQgi7GBWU3jexlC4vyaCb2IY4cFfbGvQBtoXULfYh3NRyFkULabDi0FBiQ7uS8nv6bRQs&#10;jtX5lL3ePt5Te8iHPfnPy5tW6nk8bFcgPA3+X/znPugwfz6fwe834QS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AJz7EAAAA3QAAAA8AAAAAAAAAAAAAAAAAmAIAAGRycy9k&#10;b3ducmV2LnhtbFBLBQYAAAAABAAEAPUAAACJAwAAAAA=&#10;" path="m88265,v48743,,88265,39522,88265,88265c176530,137008,137008,176530,88265,176530,39522,176530,,137008,,88265,,39522,39522,,88265,xe" fillcolor="#272425" stroked="f" strokeweight="0">
                <v:stroke miterlimit="83231f" joinstyle="miter"/>
                <v:path arrowok="t" textboxrect="0,0,176530,176530"/>
              </v:shape>
              <w10:wrap anchorx="page" anchory="page"/>
            </v:group>
          </w:pict>
        </mc:Fallback>
      </mc:AlternateContent>
    </w:r>
    <w:r w:rsidRPr="00694857">
      <w:rPr>
        <w:lang w:val="es-MX"/>
      </w:rPr>
      <w:fldChar w:fldCharType="begin"/>
    </w:r>
    <w:r w:rsidRPr="00694857">
      <w:rPr>
        <w:lang w:val="es-MX"/>
      </w:rPr>
      <w:instrText xml:space="preserve"> PAGE   \* MERGEFORMAT </w:instrText>
    </w:r>
    <w:r w:rsidRPr="00694857">
      <w:rPr>
        <w:lang w:val="es-MX"/>
      </w:rPr>
      <w:fldChar w:fldCharType="separate"/>
    </w:r>
    <w:r w:rsidRPr="00694857">
      <w:rPr>
        <w:b/>
        <w:color w:val="FFFFFF"/>
        <w:sz w:val="24"/>
        <w:lang w:val="es-MX"/>
      </w:rPr>
      <w:t>1</w:t>
    </w:r>
    <w:r w:rsidRPr="00694857">
      <w:rPr>
        <w:b/>
        <w:color w:val="FFFFFF"/>
        <w:sz w:val="24"/>
        <w:lang w:val="es-MX"/>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44E" w:rsidRPr="00694857" w:rsidRDefault="000B644E">
      <w:pPr>
        <w:spacing w:after="0" w:line="240" w:lineRule="auto"/>
        <w:rPr>
          <w:lang w:val="es-MX"/>
        </w:rPr>
      </w:pPr>
      <w:r w:rsidRPr="00694857">
        <w:rPr>
          <w:lang w:val="es-MX"/>
        </w:rPr>
        <w:separator/>
      </w:r>
    </w:p>
  </w:footnote>
  <w:footnote w:type="continuationSeparator" w:id="0">
    <w:p w:rsidR="000B644E" w:rsidRPr="00694857" w:rsidRDefault="000B644E">
      <w:pPr>
        <w:spacing w:after="0" w:line="240" w:lineRule="auto"/>
        <w:rPr>
          <w:lang w:val="es-MX"/>
        </w:rPr>
      </w:pPr>
      <w:r w:rsidRPr="00694857">
        <w:rPr>
          <w:lang w:val="es-MX"/>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8354F"/>
    <w:multiLevelType w:val="hybridMultilevel"/>
    <w:tmpl w:val="A80C86DC"/>
    <w:lvl w:ilvl="0" w:tplc="484ABA52">
      <w:start w:val="1"/>
      <w:numFmt w:val="bullet"/>
      <w:lvlText w:val="•"/>
      <w:lvlJc w:val="left"/>
      <w:pPr>
        <w:ind w:left="549"/>
      </w:pPr>
      <w:rPr>
        <w:rFonts w:ascii="Calibri" w:eastAsia="Calibri" w:hAnsi="Calibri" w:cs="Calibri"/>
        <w:b w:val="0"/>
        <w:i w:val="0"/>
        <w:strike w:val="0"/>
        <w:dstrike w:val="0"/>
        <w:color w:val="272425"/>
        <w:sz w:val="28"/>
        <w:szCs w:val="28"/>
        <w:u w:val="none" w:color="000000"/>
        <w:bdr w:val="none" w:sz="0" w:space="0" w:color="auto"/>
        <w:shd w:val="clear" w:color="auto" w:fill="auto"/>
        <w:vertAlign w:val="baseline"/>
      </w:rPr>
    </w:lvl>
    <w:lvl w:ilvl="1" w:tplc="8B7A571E">
      <w:start w:val="1"/>
      <w:numFmt w:val="bullet"/>
      <w:lvlText w:val="o"/>
      <w:lvlJc w:val="left"/>
      <w:pPr>
        <w:ind w:left="1449"/>
      </w:pPr>
      <w:rPr>
        <w:rFonts w:ascii="Calibri" w:eastAsia="Calibri" w:hAnsi="Calibri" w:cs="Calibri"/>
        <w:b w:val="0"/>
        <w:i w:val="0"/>
        <w:strike w:val="0"/>
        <w:dstrike w:val="0"/>
        <w:color w:val="272425"/>
        <w:sz w:val="28"/>
        <w:szCs w:val="28"/>
        <w:u w:val="none" w:color="000000"/>
        <w:bdr w:val="none" w:sz="0" w:space="0" w:color="auto"/>
        <w:shd w:val="clear" w:color="auto" w:fill="auto"/>
        <w:vertAlign w:val="baseline"/>
      </w:rPr>
    </w:lvl>
    <w:lvl w:ilvl="2" w:tplc="A0EE44D8">
      <w:start w:val="1"/>
      <w:numFmt w:val="bullet"/>
      <w:lvlText w:val="▪"/>
      <w:lvlJc w:val="left"/>
      <w:pPr>
        <w:ind w:left="2169"/>
      </w:pPr>
      <w:rPr>
        <w:rFonts w:ascii="Calibri" w:eastAsia="Calibri" w:hAnsi="Calibri" w:cs="Calibri"/>
        <w:b w:val="0"/>
        <w:i w:val="0"/>
        <w:strike w:val="0"/>
        <w:dstrike w:val="0"/>
        <w:color w:val="272425"/>
        <w:sz w:val="28"/>
        <w:szCs w:val="28"/>
        <w:u w:val="none" w:color="000000"/>
        <w:bdr w:val="none" w:sz="0" w:space="0" w:color="auto"/>
        <w:shd w:val="clear" w:color="auto" w:fill="auto"/>
        <w:vertAlign w:val="baseline"/>
      </w:rPr>
    </w:lvl>
    <w:lvl w:ilvl="3" w:tplc="64AC8C8A">
      <w:start w:val="1"/>
      <w:numFmt w:val="bullet"/>
      <w:lvlText w:val="•"/>
      <w:lvlJc w:val="left"/>
      <w:pPr>
        <w:ind w:left="2889"/>
      </w:pPr>
      <w:rPr>
        <w:rFonts w:ascii="Calibri" w:eastAsia="Calibri" w:hAnsi="Calibri" w:cs="Calibri"/>
        <w:b w:val="0"/>
        <w:i w:val="0"/>
        <w:strike w:val="0"/>
        <w:dstrike w:val="0"/>
        <w:color w:val="272425"/>
        <w:sz w:val="28"/>
        <w:szCs w:val="28"/>
        <w:u w:val="none" w:color="000000"/>
        <w:bdr w:val="none" w:sz="0" w:space="0" w:color="auto"/>
        <w:shd w:val="clear" w:color="auto" w:fill="auto"/>
        <w:vertAlign w:val="baseline"/>
      </w:rPr>
    </w:lvl>
    <w:lvl w:ilvl="4" w:tplc="321486C8">
      <w:start w:val="1"/>
      <w:numFmt w:val="bullet"/>
      <w:lvlText w:val="o"/>
      <w:lvlJc w:val="left"/>
      <w:pPr>
        <w:ind w:left="3609"/>
      </w:pPr>
      <w:rPr>
        <w:rFonts w:ascii="Calibri" w:eastAsia="Calibri" w:hAnsi="Calibri" w:cs="Calibri"/>
        <w:b w:val="0"/>
        <w:i w:val="0"/>
        <w:strike w:val="0"/>
        <w:dstrike w:val="0"/>
        <w:color w:val="272425"/>
        <w:sz w:val="28"/>
        <w:szCs w:val="28"/>
        <w:u w:val="none" w:color="000000"/>
        <w:bdr w:val="none" w:sz="0" w:space="0" w:color="auto"/>
        <w:shd w:val="clear" w:color="auto" w:fill="auto"/>
        <w:vertAlign w:val="baseline"/>
      </w:rPr>
    </w:lvl>
    <w:lvl w:ilvl="5" w:tplc="219A8D74">
      <w:start w:val="1"/>
      <w:numFmt w:val="bullet"/>
      <w:lvlText w:val="▪"/>
      <w:lvlJc w:val="left"/>
      <w:pPr>
        <w:ind w:left="4329"/>
      </w:pPr>
      <w:rPr>
        <w:rFonts w:ascii="Calibri" w:eastAsia="Calibri" w:hAnsi="Calibri" w:cs="Calibri"/>
        <w:b w:val="0"/>
        <w:i w:val="0"/>
        <w:strike w:val="0"/>
        <w:dstrike w:val="0"/>
        <w:color w:val="272425"/>
        <w:sz w:val="28"/>
        <w:szCs w:val="28"/>
        <w:u w:val="none" w:color="000000"/>
        <w:bdr w:val="none" w:sz="0" w:space="0" w:color="auto"/>
        <w:shd w:val="clear" w:color="auto" w:fill="auto"/>
        <w:vertAlign w:val="baseline"/>
      </w:rPr>
    </w:lvl>
    <w:lvl w:ilvl="6" w:tplc="05A881EA">
      <w:start w:val="1"/>
      <w:numFmt w:val="bullet"/>
      <w:lvlText w:val="•"/>
      <w:lvlJc w:val="left"/>
      <w:pPr>
        <w:ind w:left="5049"/>
      </w:pPr>
      <w:rPr>
        <w:rFonts w:ascii="Calibri" w:eastAsia="Calibri" w:hAnsi="Calibri" w:cs="Calibri"/>
        <w:b w:val="0"/>
        <w:i w:val="0"/>
        <w:strike w:val="0"/>
        <w:dstrike w:val="0"/>
        <w:color w:val="272425"/>
        <w:sz w:val="28"/>
        <w:szCs w:val="28"/>
        <w:u w:val="none" w:color="000000"/>
        <w:bdr w:val="none" w:sz="0" w:space="0" w:color="auto"/>
        <w:shd w:val="clear" w:color="auto" w:fill="auto"/>
        <w:vertAlign w:val="baseline"/>
      </w:rPr>
    </w:lvl>
    <w:lvl w:ilvl="7" w:tplc="738C3698">
      <w:start w:val="1"/>
      <w:numFmt w:val="bullet"/>
      <w:lvlText w:val="o"/>
      <w:lvlJc w:val="left"/>
      <w:pPr>
        <w:ind w:left="5769"/>
      </w:pPr>
      <w:rPr>
        <w:rFonts w:ascii="Calibri" w:eastAsia="Calibri" w:hAnsi="Calibri" w:cs="Calibri"/>
        <w:b w:val="0"/>
        <w:i w:val="0"/>
        <w:strike w:val="0"/>
        <w:dstrike w:val="0"/>
        <w:color w:val="272425"/>
        <w:sz w:val="28"/>
        <w:szCs w:val="28"/>
        <w:u w:val="none" w:color="000000"/>
        <w:bdr w:val="none" w:sz="0" w:space="0" w:color="auto"/>
        <w:shd w:val="clear" w:color="auto" w:fill="auto"/>
        <w:vertAlign w:val="baseline"/>
      </w:rPr>
    </w:lvl>
    <w:lvl w:ilvl="8" w:tplc="E7E82F12">
      <w:start w:val="1"/>
      <w:numFmt w:val="bullet"/>
      <w:lvlText w:val="▪"/>
      <w:lvlJc w:val="left"/>
      <w:pPr>
        <w:ind w:left="6489"/>
      </w:pPr>
      <w:rPr>
        <w:rFonts w:ascii="Calibri" w:eastAsia="Calibri" w:hAnsi="Calibri" w:cs="Calibri"/>
        <w:b w:val="0"/>
        <w:i w:val="0"/>
        <w:strike w:val="0"/>
        <w:dstrike w:val="0"/>
        <w:color w:val="272425"/>
        <w:sz w:val="28"/>
        <w:szCs w:val="28"/>
        <w:u w:val="none" w:color="000000"/>
        <w:bdr w:val="none" w:sz="0" w:space="0" w:color="auto"/>
        <w:shd w:val="clear" w:color="auto" w:fill="auto"/>
        <w:vertAlign w:val="baseline"/>
      </w:rPr>
    </w:lvl>
  </w:abstractNum>
  <w:abstractNum w:abstractNumId="1" w15:restartNumberingAfterBreak="0">
    <w:nsid w:val="216C64DF"/>
    <w:multiLevelType w:val="multilevel"/>
    <w:tmpl w:val="F71ED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C011BF"/>
    <w:multiLevelType w:val="hybridMultilevel"/>
    <w:tmpl w:val="FA40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A66088"/>
    <w:multiLevelType w:val="hybridMultilevel"/>
    <w:tmpl w:val="37E0068C"/>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4" w15:restartNumberingAfterBreak="0">
    <w:nsid w:val="69D6002B"/>
    <w:multiLevelType w:val="multilevel"/>
    <w:tmpl w:val="33A49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605"/>
    <w:rsid w:val="00001A5E"/>
    <w:rsid w:val="00025E5A"/>
    <w:rsid w:val="00053220"/>
    <w:rsid w:val="000630EC"/>
    <w:rsid w:val="000963E8"/>
    <w:rsid w:val="000A70C9"/>
    <w:rsid w:val="000B3EE5"/>
    <w:rsid w:val="000B644E"/>
    <w:rsid w:val="00100027"/>
    <w:rsid w:val="001117F2"/>
    <w:rsid w:val="00115B05"/>
    <w:rsid w:val="0015085B"/>
    <w:rsid w:val="0015624B"/>
    <w:rsid w:val="001572D4"/>
    <w:rsid w:val="001577D3"/>
    <w:rsid w:val="0016257D"/>
    <w:rsid w:val="00176CD3"/>
    <w:rsid w:val="00181139"/>
    <w:rsid w:val="00186A0D"/>
    <w:rsid w:val="001C2415"/>
    <w:rsid w:val="001D4005"/>
    <w:rsid w:val="001E0E0D"/>
    <w:rsid w:val="001F1586"/>
    <w:rsid w:val="001F6C21"/>
    <w:rsid w:val="001F7195"/>
    <w:rsid w:val="0021453D"/>
    <w:rsid w:val="00246129"/>
    <w:rsid w:val="0025269A"/>
    <w:rsid w:val="00255624"/>
    <w:rsid w:val="0027063C"/>
    <w:rsid w:val="00282EDF"/>
    <w:rsid w:val="002A6B17"/>
    <w:rsid w:val="002B318D"/>
    <w:rsid w:val="002B5211"/>
    <w:rsid w:val="002D0928"/>
    <w:rsid w:val="002D27C7"/>
    <w:rsid w:val="003151E5"/>
    <w:rsid w:val="00323223"/>
    <w:rsid w:val="00345882"/>
    <w:rsid w:val="00345A4D"/>
    <w:rsid w:val="00365A35"/>
    <w:rsid w:val="003807F7"/>
    <w:rsid w:val="00382D05"/>
    <w:rsid w:val="00390CD2"/>
    <w:rsid w:val="003A5B3F"/>
    <w:rsid w:val="003D484C"/>
    <w:rsid w:val="003D57DC"/>
    <w:rsid w:val="003F0F6A"/>
    <w:rsid w:val="003F48CA"/>
    <w:rsid w:val="00401E43"/>
    <w:rsid w:val="004106A1"/>
    <w:rsid w:val="004264A5"/>
    <w:rsid w:val="00431483"/>
    <w:rsid w:val="00434D2D"/>
    <w:rsid w:val="0044249D"/>
    <w:rsid w:val="0044317C"/>
    <w:rsid w:val="00450F78"/>
    <w:rsid w:val="0045342F"/>
    <w:rsid w:val="00486B9E"/>
    <w:rsid w:val="00492498"/>
    <w:rsid w:val="004B0DFD"/>
    <w:rsid w:val="004B3182"/>
    <w:rsid w:val="004C685E"/>
    <w:rsid w:val="004E7BCD"/>
    <w:rsid w:val="00515AB2"/>
    <w:rsid w:val="005372C1"/>
    <w:rsid w:val="0054031F"/>
    <w:rsid w:val="00542D99"/>
    <w:rsid w:val="00544B0E"/>
    <w:rsid w:val="00554044"/>
    <w:rsid w:val="00563FCE"/>
    <w:rsid w:val="00566C69"/>
    <w:rsid w:val="0058600F"/>
    <w:rsid w:val="00595100"/>
    <w:rsid w:val="005B543D"/>
    <w:rsid w:val="005D69B6"/>
    <w:rsid w:val="005D6C90"/>
    <w:rsid w:val="0060795E"/>
    <w:rsid w:val="00625799"/>
    <w:rsid w:val="00646C6F"/>
    <w:rsid w:val="00665D36"/>
    <w:rsid w:val="006679CE"/>
    <w:rsid w:val="0068083B"/>
    <w:rsid w:val="006866DB"/>
    <w:rsid w:val="006934EF"/>
    <w:rsid w:val="00694857"/>
    <w:rsid w:val="006A7C16"/>
    <w:rsid w:val="006C2E19"/>
    <w:rsid w:val="006D32B8"/>
    <w:rsid w:val="006E18F6"/>
    <w:rsid w:val="006F49AA"/>
    <w:rsid w:val="00707195"/>
    <w:rsid w:val="00726167"/>
    <w:rsid w:val="0075078B"/>
    <w:rsid w:val="007826E3"/>
    <w:rsid w:val="00790DB9"/>
    <w:rsid w:val="007C407B"/>
    <w:rsid w:val="007E20DA"/>
    <w:rsid w:val="007F654A"/>
    <w:rsid w:val="00816836"/>
    <w:rsid w:val="00851801"/>
    <w:rsid w:val="00866340"/>
    <w:rsid w:val="008671E1"/>
    <w:rsid w:val="0088466D"/>
    <w:rsid w:val="008A3972"/>
    <w:rsid w:val="008A5CBE"/>
    <w:rsid w:val="008B114E"/>
    <w:rsid w:val="008B410F"/>
    <w:rsid w:val="008C1124"/>
    <w:rsid w:val="008E24FB"/>
    <w:rsid w:val="0090419A"/>
    <w:rsid w:val="00915672"/>
    <w:rsid w:val="00925343"/>
    <w:rsid w:val="00926E39"/>
    <w:rsid w:val="00945203"/>
    <w:rsid w:val="009A42F8"/>
    <w:rsid w:val="009E1B94"/>
    <w:rsid w:val="00A0659F"/>
    <w:rsid w:val="00AC79B3"/>
    <w:rsid w:val="00AD1674"/>
    <w:rsid w:val="00AD7224"/>
    <w:rsid w:val="00AE3B84"/>
    <w:rsid w:val="00AE79C3"/>
    <w:rsid w:val="00B033FE"/>
    <w:rsid w:val="00B17F3E"/>
    <w:rsid w:val="00B41B9F"/>
    <w:rsid w:val="00B53C34"/>
    <w:rsid w:val="00B7082A"/>
    <w:rsid w:val="00BE13FD"/>
    <w:rsid w:val="00C026E4"/>
    <w:rsid w:val="00C1077F"/>
    <w:rsid w:val="00C568EC"/>
    <w:rsid w:val="00C63BB5"/>
    <w:rsid w:val="00C735BE"/>
    <w:rsid w:val="00C941BC"/>
    <w:rsid w:val="00C94FE5"/>
    <w:rsid w:val="00CA69E0"/>
    <w:rsid w:val="00CC3E2E"/>
    <w:rsid w:val="00D06990"/>
    <w:rsid w:val="00D13C0E"/>
    <w:rsid w:val="00D362A2"/>
    <w:rsid w:val="00D37794"/>
    <w:rsid w:val="00D42CB6"/>
    <w:rsid w:val="00D55B31"/>
    <w:rsid w:val="00D65ABD"/>
    <w:rsid w:val="00D676CD"/>
    <w:rsid w:val="00D73206"/>
    <w:rsid w:val="00D8233E"/>
    <w:rsid w:val="00D906BA"/>
    <w:rsid w:val="00D9487D"/>
    <w:rsid w:val="00D957C4"/>
    <w:rsid w:val="00D96FC9"/>
    <w:rsid w:val="00DC0551"/>
    <w:rsid w:val="00DD5DC2"/>
    <w:rsid w:val="00E21D0F"/>
    <w:rsid w:val="00E30368"/>
    <w:rsid w:val="00E35605"/>
    <w:rsid w:val="00E37230"/>
    <w:rsid w:val="00E41239"/>
    <w:rsid w:val="00E50212"/>
    <w:rsid w:val="00E62238"/>
    <w:rsid w:val="00E63F98"/>
    <w:rsid w:val="00E65B7C"/>
    <w:rsid w:val="00E75C47"/>
    <w:rsid w:val="00E91939"/>
    <w:rsid w:val="00E943B5"/>
    <w:rsid w:val="00EB2943"/>
    <w:rsid w:val="00EB7337"/>
    <w:rsid w:val="00EC0509"/>
    <w:rsid w:val="00EC2F4A"/>
    <w:rsid w:val="00EF77DC"/>
    <w:rsid w:val="00F17E85"/>
    <w:rsid w:val="00F369E0"/>
    <w:rsid w:val="00F4501C"/>
    <w:rsid w:val="00F72549"/>
    <w:rsid w:val="00F83C0B"/>
    <w:rsid w:val="00F9063C"/>
    <w:rsid w:val="00FB6A5F"/>
    <w:rsid w:val="00FB7E86"/>
    <w:rsid w:val="00FF0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1C56B6-3CD6-4BE7-ABEC-46712A31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F78"/>
    <w:pPr>
      <w:spacing w:after="155" w:line="249" w:lineRule="auto"/>
      <w:ind w:left="19" w:right="2322" w:hanging="10"/>
    </w:pPr>
    <w:rPr>
      <w:rFonts w:ascii="Calibri" w:eastAsia="Calibri" w:hAnsi="Calibri" w:cs="Calibri"/>
      <w:color w:val="27242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42F"/>
    <w:rPr>
      <w:rFonts w:ascii="Calibri" w:eastAsia="Calibri" w:hAnsi="Calibri" w:cs="Calibri"/>
      <w:color w:val="272425"/>
      <w:sz w:val="28"/>
    </w:rPr>
  </w:style>
  <w:style w:type="paragraph" w:styleId="Footer">
    <w:name w:val="footer"/>
    <w:basedOn w:val="Normal"/>
    <w:link w:val="FooterChar"/>
    <w:uiPriority w:val="99"/>
    <w:unhideWhenUsed/>
    <w:rsid w:val="0045342F"/>
    <w:pPr>
      <w:tabs>
        <w:tab w:val="center" w:pos="4680"/>
        <w:tab w:val="right" w:pos="9360"/>
      </w:tabs>
      <w:spacing w:after="0" w:line="240" w:lineRule="auto"/>
      <w:ind w:left="0" w:righ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45342F"/>
    <w:rPr>
      <w:rFonts w:cs="Times New Roman"/>
    </w:rPr>
  </w:style>
  <w:style w:type="paragraph" w:styleId="ListParagraph">
    <w:name w:val="List Paragraph"/>
    <w:basedOn w:val="Normal"/>
    <w:uiPriority w:val="34"/>
    <w:qFormat/>
    <w:rsid w:val="00D9487D"/>
    <w:pPr>
      <w:ind w:left="720"/>
      <w:contextualSpacing/>
    </w:pPr>
  </w:style>
  <w:style w:type="character" w:styleId="Hyperlink">
    <w:name w:val="Hyperlink"/>
    <w:basedOn w:val="DefaultParagraphFont"/>
    <w:uiPriority w:val="99"/>
    <w:unhideWhenUsed/>
    <w:rsid w:val="004C68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21719">
      <w:bodyDiv w:val="1"/>
      <w:marLeft w:val="0"/>
      <w:marRight w:val="0"/>
      <w:marTop w:val="0"/>
      <w:marBottom w:val="0"/>
      <w:divBdr>
        <w:top w:val="none" w:sz="0" w:space="0" w:color="auto"/>
        <w:left w:val="none" w:sz="0" w:space="0" w:color="auto"/>
        <w:bottom w:val="none" w:sz="0" w:space="0" w:color="auto"/>
        <w:right w:val="none" w:sz="0" w:space="0" w:color="auto"/>
      </w:divBdr>
    </w:div>
    <w:div w:id="364910696">
      <w:bodyDiv w:val="1"/>
      <w:marLeft w:val="0"/>
      <w:marRight w:val="0"/>
      <w:marTop w:val="0"/>
      <w:marBottom w:val="0"/>
      <w:divBdr>
        <w:top w:val="none" w:sz="0" w:space="0" w:color="auto"/>
        <w:left w:val="none" w:sz="0" w:space="0" w:color="auto"/>
        <w:bottom w:val="none" w:sz="0" w:space="0" w:color="auto"/>
        <w:right w:val="none" w:sz="0" w:space="0" w:color="auto"/>
      </w:divBdr>
    </w:div>
    <w:div w:id="475953185">
      <w:bodyDiv w:val="1"/>
      <w:marLeft w:val="0"/>
      <w:marRight w:val="0"/>
      <w:marTop w:val="0"/>
      <w:marBottom w:val="0"/>
      <w:divBdr>
        <w:top w:val="none" w:sz="0" w:space="0" w:color="auto"/>
        <w:left w:val="none" w:sz="0" w:space="0" w:color="auto"/>
        <w:bottom w:val="none" w:sz="0" w:space="0" w:color="auto"/>
        <w:right w:val="none" w:sz="0" w:space="0" w:color="auto"/>
      </w:divBdr>
    </w:div>
    <w:div w:id="542640773">
      <w:bodyDiv w:val="1"/>
      <w:marLeft w:val="0"/>
      <w:marRight w:val="0"/>
      <w:marTop w:val="0"/>
      <w:marBottom w:val="0"/>
      <w:divBdr>
        <w:top w:val="none" w:sz="0" w:space="0" w:color="auto"/>
        <w:left w:val="none" w:sz="0" w:space="0" w:color="auto"/>
        <w:bottom w:val="none" w:sz="0" w:space="0" w:color="auto"/>
        <w:right w:val="none" w:sz="0" w:space="0" w:color="auto"/>
      </w:divBdr>
    </w:div>
    <w:div w:id="776948057">
      <w:bodyDiv w:val="1"/>
      <w:marLeft w:val="0"/>
      <w:marRight w:val="0"/>
      <w:marTop w:val="0"/>
      <w:marBottom w:val="0"/>
      <w:divBdr>
        <w:top w:val="none" w:sz="0" w:space="0" w:color="auto"/>
        <w:left w:val="none" w:sz="0" w:space="0" w:color="auto"/>
        <w:bottom w:val="none" w:sz="0" w:space="0" w:color="auto"/>
        <w:right w:val="none" w:sz="0" w:space="0" w:color="auto"/>
      </w:divBdr>
    </w:div>
    <w:div w:id="869758370">
      <w:bodyDiv w:val="1"/>
      <w:marLeft w:val="0"/>
      <w:marRight w:val="0"/>
      <w:marTop w:val="0"/>
      <w:marBottom w:val="0"/>
      <w:divBdr>
        <w:top w:val="none" w:sz="0" w:space="0" w:color="auto"/>
        <w:left w:val="none" w:sz="0" w:space="0" w:color="auto"/>
        <w:bottom w:val="none" w:sz="0" w:space="0" w:color="auto"/>
        <w:right w:val="none" w:sz="0" w:space="0" w:color="auto"/>
      </w:divBdr>
      <w:divsChild>
        <w:div w:id="1542084475">
          <w:marLeft w:val="274"/>
          <w:marRight w:val="0"/>
          <w:marTop w:val="0"/>
          <w:marBottom w:val="360"/>
          <w:divBdr>
            <w:top w:val="none" w:sz="0" w:space="0" w:color="auto"/>
            <w:left w:val="none" w:sz="0" w:space="0" w:color="auto"/>
            <w:bottom w:val="none" w:sz="0" w:space="0" w:color="auto"/>
            <w:right w:val="none" w:sz="0" w:space="0" w:color="auto"/>
          </w:divBdr>
        </w:div>
      </w:divsChild>
    </w:div>
    <w:div w:id="977104362">
      <w:bodyDiv w:val="1"/>
      <w:marLeft w:val="0"/>
      <w:marRight w:val="0"/>
      <w:marTop w:val="0"/>
      <w:marBottom w:val="0"/>
      <w:divBdr>
        <w:top w:val="none" w:sz="0" w:space="0" w:color="auto"/>
        <w:left w:val="none" w:sz="0" w:space="0" w:color="auto"/>
        <w:bottom w:val="none" w:sz="0" w:space="0" w:color="auto"/>
        <w:right w:val="none" w:sz="0" w:space="0" w:color="auto"/>
      </w:divBdr>
      <w:divsChild>
        <w:div w:id="212739603">
          <w:marLeft w:val="274"/>
          <w:marRight w:val="0"/>
          <w:marTop w:val="0"/>
          <w:marBottom w:val="360"/>
          <w:divBdr>
            <w:top w:val="none" w:sz="0" w:space="0" w:color="auto"/>
            <w:left w:val="none" w:sz="0" w:space="0" w:color="auto"/>
            <w:bottom w:val="none" w:sz="0" w:space="0" w:color="auto"/>
            <w:right w:val="none" w:sz="0" w:space="0" w:color="auto"/>
          </w:divBdr>
        </w:div>
      </w:divsChild>
    </w:div>
    <w:div w:id="1140418482">
      <w:bodyDiv w:val="1"/>
      <w:marLeft w:val="0"/>
      <w:marRight w:val="0"/>
      <w:marTop w:val="0"/>
      <w:marBottom w:val="0"/>
      <w:divBdr>
        <w:top w:val="none" w:sz="0" w:space="0" w:color="auto"/>
        <w:left w:val="none" w:sz="0" w:space="0" w:color="auto"/>
        <w:bottom w:val="none" w:sz="0" w:space="0" w:color="auto"/>
        <w:right w:val="none" w:sz="0" w:space="0" w:color="auto"/>
      </w:divBdr>
      <w:divsChild>
        <w:div w:id="1355231801">
          <w:marLeft w:val="274"/>
          <w:marRight w:val="0"/>
          <w:marTop w:val="0"/>
          <w:marBottom w:val="360"/>
          <w:divBdr>
            <w:top w:val="none" w:sz="0" w:space="0" w:color="auto"/>
            <w:left w:val="none" w:sz="0" w:space="0" w:color="auto"/>
            <w:bottom w:val="none" w:sz="0" w:space="0" w:color="auto"/>
            <w:right w:val="none" w:sz="0" w:space="0" w:color="auto"/>
          </w:divBdr>
        </w:div>
      </w:divsChild>
    </w:div>
    <w:div w:id="1555967136">
      <w:bodyDiv w:val="1"/>
      <w:marLeft w:val="0"/>
      <w:marRight w:val="0"/>
      <w:marTop w:val="0"/>
      <w:marBottom w:val="0"/>
      <w:divBdr>
        <w:top w:val="none" w:sz="0" w:space="0" w:color="auto"/>
        <w:left w:val="none" w:sz="0" w:space="0" w:color="auto"/>
        <w:bottom w:val="none" w:sz="0" w:space="0" w:color="auto"/>
        <w:right w:val="none" w:sz="0" w:space="0" w:color="auto"/>
      </w:divBdr>
    </w:div>
    <w:div w:id="1577401243">
      <w:bodyDiv w:val="1"/>
      <w:marLeft w:val="0"/>
      <w:marRight w:val="0"/>
      <w:marTop w:val="0"/>
      <w:marBottom w:val="0"/>
      <w:divBdr>
        <w:top w:val="none" w:sz="0" w:space="0" w:color="auto"/>
        <w:left w:val="none" w:sz="0" w:space="0" w:color="auto"/>
        <w:bottom w:val="none" w:sz="0" w:space="0" w:color="auto"/>
        <w:right w:val="none" w:sz="0" w:space="0" w:color="auto"/>
      </w:divBdr>
      <w:divsChild>
        <w:div w:id="243731419">
          <w:marLeft w:val="274"/>
          <w:marRight w:val="0"/>
          <w:marTop w:val="0"/>
          <w:marBottom w:val="360"/>
          <w:divBdr>
            <w:top w:val="none" w:sz="0" w:space="0" w:color="auto"/>
            <w:left w:val="none" w:sz="0" w:space="0" w:color="auto"/>
            <w:bottom w:val="none" w:sz="0" w:space="0" w:color="auto"/>
            <w:right w:val="none" w:sz="0" w:space="0" w:color="auto"/>
          </w:divBdr>
        </w:div>
      </w:divsChild>
    </w:div>
    <w:div w:id="1592398610">
      <w:bodyDiv w:val="1"/>
      <w:marLeft w:val="0"/>
      <w:marRight w:val="0"/>
      <w:marTop w:val="0"/>
      <w:marBottom w:val="0"/>
      <w:divBdr>
        <w:top w:val="none" w:sz="0" w:space="0" w:color="auto"/>
        <w:left w:val="none" w:sz="0" w:space="0" w:color="auto"/>
        <w:bottom w:val="none" w:sz="0" w:space="0" w:color="auto"/>
        <w:right w:val="none" w:sz="0" w:space="0" w:color="auto"/>
      </w:divBdr>
      <w:divsChild>
        <w:div w:id="730269876">
          <w:marLeft w:val="274"/>
          <w:marRight w:val="0"/>
          <w:marTop w:val="0"/>
          <w:marBottom w:val="360"/>
          <w:divBdr>
            <w:top w:val="none" w:sz="0" w:space="0" w:color="auto"/>
            <w:left w:val="none" w:sz="0" w:space="0" w:color="auto"/>
            <w:bottom w:val="none" w:sz="0" w:space="0" w:color="auto"/>
            <w:right w:val="none" w:sz="0" w:space="0" w:color="auto"/>
          </w:divBdr>
        </w:div>
      </w:divsChild>
    </w:div>
    <w:div w:id="1844082358">
      <w:bodyDiv w:val="1"/>
      <w:marLeft w:val="0"/>
      <w:marRight w:val="0"/>
      <w:marTop w:val="0"/>
      <w:marBottom w:val="0"/>
      <w:divBdr>
        <w:top w:val="none" w:sz="0" w:space="0" w:color="auto"/>
        <w:left w:val="none" w:sz="0" w:space="0" w:color="auto"/>
        <w:bottom w:val="none" w:sz="0" w:space="0" w:color="auto"/>
        <w:right w:val="none" w:sz="0" w:space="0" w:color="auto"/>
      </w:divBdr>
      <w:divsChild>
        <w:div w:id="1948004128">
          <w:marLeft w:val="274"/>
          <w:marRight w:val="0"/>
          <w:marTop w:val="0"/>
          <w:marBottom w:val="360"/>
          <w:divBdr>
            <w:top w:val="none" w:sz="0" w:space="0" w:color="auto"/>
            <w:left w:val="none" w:sz="0" w:space="0" w:color="auto"/>
            <w:bottom w:val="none" w:sz="0" w:space="0" w:color="auto"/>
            <w:right w:val="none" w:sz="0" w:space="0" w:color="auto"/>
          </w:divBdr>
        </w:div>
      </w:divsChild>
    </w:div>
    <w:div w:id="1844976877">
      <w:bodyDiv w:val="1"/>
      <w:marLeft w:val="0"/>
      <w:marRight w:val="0"/>
      <w:marTop w:val="0"/>
      <w:marBottom w:val="0"/>
      <w:divBdr>
        <w:top w:val="none" w:sz="0" w:space="0" w:color="auto"/>
        <w:left w:val="none" w:sz="0" w:space="0" w:color="auto"/>
        <w:bottom w:val="none" w:sz="0" w:space="0" w:color="auto"/>
        <w:right w:val="none" w:sz="0" w:space="0" w:color="auto"/>
      </w:divBdr>
    </w:div>
    <w:div w:id="1845702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Winkle</dc:creator>
  <cp:keywords/>
  <cp:lastModifiedBy>Jim Winkle</cp:lastModifiedBy>
  <cp:revision>6</cp:revision>
  <cp:lastPrinted>2015-12-09T21:01:00Z</cp:lastPrinted>
  <dcterms:created xsi:type="dcterms:W3CDTF">2016-01-26T21:22:00Z</dcterms:created>
  <dcterms:modified xsi:type="dcterms:W3CDTF">2016-01-26T21:28:00Z</dcterms:modified>
</cp:coreProperties>
</file>