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23F" w:rsidRDefault="00D579A5" w:rsidP="0000723F">
      <w:pPr>
        <w:spacing w:after="240" w:line="300" w:lineRule="exact"/>
        <w:jc w:val="center"/>
        <w:rPr>
          <w:rFonts w:ascii="Arial" w:eastAsia="Rockwell" w:hAnsi="Arial" w:cs="Arial"/>
          <w:color w:val="272425"/>
          <w:sz w:val="24"/>
          <w:szCs w:val="24"/>
        </w:rPr>
      </w:pPr>
      <w:r w:rsidRPr="006C646D">
        <w:rPr>
          <w:rFonts w:ascii="Arial" w:eastAsia="Rockwell" w:hAnsi="Arial" w:cs="Arial"/>
          <w:color w:val="272425"/>
          <w:sz w:val="24"/>
          <w:szCs w:val="24"/>
        </w:rPr>
        <w:t>Adult alcohol u</w:t>
      </w:r>
      <w:r w:rsidR="00663955" w:rsidRPr="006C646D">
        <w:rPr>
          <w:rFonts w:ascii="Arial" w:eastAsia="Rockwell" w:hAnsi="Arial" w:cs="Arial"/>
          <w:color w:val="272425"/>
          <w:sz w:val="24"/>
          <w:szCs w:val="24"/>
        </w:rPr>
        <w:t>se</w:t>
      </w:r>
    </w:p>
    <w:p w:rsidR="00D21D45" w:rsidRPr="007D183C" w:rsidRDefault="00D21D45" w:rsidP="007D183C">
      <w:pPr>
        <w:spacing w:after="508" w:line="300" w:lineRule="exact"/>
        <w:ind w:firstLine="4"/>
        <w:rPr>
          <w:rFonts w:ascii="Arial" w:eastAsia="Rockwell" w:hAnsi="Arial" w:cs="Arial"/>
          <w:color w:val="272425"/>
          <w:sz w:val="24"/>
          <w:szCs w:val="24"/>
        </w:rPr>
      </w:pPr>
      <w:r w:rsidRPr="007D183C">
        <w:rPr>
          <w:rFonts w:ascii="Arial" w:hAnsi="Arial" w:cs="Arial"/>
          <w:noProof/>
          <w:sz w:val="24"/>
          <w:szCs w:val="24"/>
        </w:rPr>
        <mc:AlternateContent>
          <mc:Choice Requires="wps">
            <w:drawing>
              <wp:anchor distT="0" distB="0" distL="114300" distR="114300" simplePos="0" relativeHeight="251662336" behindDoc="0" locked="0" layoutInCell="1" allowOverlap="1" wp14:anchorId="7FDB3627" wp14:editId="17B97F24">
                <wp:simplePos x="0" y="0"/>
                <wp:positionH relativeFrom="margin">
                  <wp:align>left</wp:align>
                </wp:positionH>
                <wp:positionV relativeFrom="paragraph">
                  <wp:posOffset>166547</wp:posOffset>
                </wp:positionV>
                <wp:extent cx="6591935" cy="436880"/>
                <wp:effectExtent l="0" t="0" r="0" b="1270"/>
                <wp:wrapNone/>
                <wp:docPr id="1" name="Rectangle 1"/>
                <wp:cNvGraphicFramePr/>
                <a:graphic xmlns:a="http://schemas.openxmlformats.org/drawingml/2006/main">
                  <a:graphicData uri="http://schemas.microsoft.com/office/word/2010/wordprocessingShape">
                    <wps:wsp>
                      <wps:cNvSpPr/>
                      <wps:spPr>
                        <a:xfrm>
                          <a:off x="0" y="0"/>
                          <a:ext cx="6591935" cy="43688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1D45" w:rsidRPr="00341B1F" w:rsidRDefault="00D21D45" w:rsidP="00D21D45">
                            <w:pPr>
                              <w:jc w:val="center"/>
                              <w:rPr>
                                <w:rFonts w:ascii="Arial Rounded MT Bold" w:hAnsi="Arial Rounded MT Bold" w:cs="Aharoni"/>
                                <w:b/>
                                <w:color w:val="FFFFFF" w:themeColor="background1"/>
                                <w:sz w:val="40"/>
                              </w:rPr>
                            </w:pPr>
                            <w:r>
                              <w:rPr>
                                <w:rFonts w:ascii="Arial Rounded MT Bold" w:hAnsi="Arial Rounded MT Bold" w:cs="Aharoni"/>
                                <w:b/>
                                <w:color w:val="FFFFFF" w:themeColor="background1"/>
                                <w:sz w:val="40"/>
                              </w:rPr>
                              <w:t xml:space="preserve">Ready to </w:t>
                            </w:r>
                            <w:r w:rsidR="00790224">
                              <w:rPr>
                                <w:rFonts w:ascii="Arial Rounded MT Bold" w:hAnsi="Arial Rounded MT Bold" w:cs="Aharoni"/>
                                <w:b/>
                                <w:color w:val="FFFFFF" w:themeColor="background1"/>
                                <w:sz w:val="40"/>
                              </w:rPr>
                              <w:t>quit</w:t>
                            </w:r>
                            <w:r>
                              <w:rPr>
                                <w:rFonts w:ascii="Arial Rounded MT Bold" w:hAnsi="Arial Rounded MT Bold" w:cs="Aharoni"/>
                                <w:b/>
                                <w:color w:val="FFFFFF" w:themeColor="background1"/>
                                <w:sz w:val="40"/>
                              </w:rPr>
                              <w:t xml:space="preserve"> drinking?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DB3627" id="Rectangle 1" o:spid="_x0000_s1026" style="position:absolute;left:0;text-align:left;margin-left:0;margin-top:13.1pt;width:519.05pt;height:34.4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7IVnwIAALcFAAAOAAAAZHJzL2Uyb0RvYy54bWysVFFPGzEMfp+0/xDlfVxb2g4qrqgCMU1i&#10;gICJ5zSX9CIlcZakvet+/Zzc9agY2qRpfbjasf05/mL74rI1muyEDwpsSccnI0qE5VApuynp9+eb&#10;T2eUhMhsxTRYUdK9CPRy+fHDReMWYgI16Ep4giA2LBpX0jpGtyiKwGthWDgBJywaJXjDIqp+U1Se&#10;NYhudDEZjeZFA75yHrgIAU+vOyNdZnwpBY/3UgYRiS4p3i3mr8/fdfoWywu22HjmasX7a7B/uIVh&#10;ymLSAeqaRUa2Xv0GZRT3EEDGEw6mACkVF7kGrGY8elPNU82cyLUgOcENNIX/B8vvdg+eqArfjhLL&#10;DD7RI5LG7EYLMk70NC4s0OvJPfheCyimWlvpTfrHKkibKd0PlIo2Eo6H89n5+Px0RglH2/R0fnaW&#10;OS9eo50P8YsAQ5JQUo/ZM5NsdxsiZkTXg0tKFkCr6kZpnZXUJuJKe7Jj+MCMc2HjPIfrrfkGVXc+&#10;G+Ev1YJYubNSSKcdo2mbMC0k9M45nRSJgK7kLMW9FslP20chkTkscpIzDsjHlxl3pppV4m93yYAJ&#10;WWL+AbsHeK/Q/DxYUu+fQkVu+SF49KeLdSUOETkz2DgEG2XBvweg45C58z+Q1FGTWIrtukX8JK6h&#10;2mOLeehmLzh+o/Clb1mID8zjsOFY4gKJ9/iRGpqSQi9RUoP/+d558scZQCslDQ5vScOPLfOCEv3V&#10;4nScj6fTNO1Zmc4+T1Dxx5b1scVuzRVg++AE4O2ymPyjPojSg3nBPbNKWdHELMfcJeXRH5Sr2C0V&#10;3FRcrFbZDSfcsXhrnxxP4Ing1MnP7Qvzrm/3iINyB4dBZ4s3Xd/5pkgLq20EqfJIvPLaU4/bIfdz&#10;v8nS+jnWs9frvl3+AgAA//8DAFBLAwQUAAYACAAAACEA6ykX1N4AAAAHAQAADwAAAGRycy9kb3du&#10;cmV2LnhtbEyPQUvDQBSE74L/YXmCN7vbiKXGvBQplSLYg6l63mZfk9Ds25DdJvHfuz3Z4zDDzDfZ&#10;arKtGKj3jWOE+UyBIC6dabhC+Nq/PSxB+KDZ6NYxIfySh1V+e5Pp1LiRP2koQiViCftUI9QhdKmU&#10;vqzJaj9zHXH0jq63OkTZV9L0eozltpWJUgtpdcNxodYdrWsqT8XZIrzvtj/Nzn6P1f64nj6K06Yc&#10;thvE+7vp9QVEoCn8h+GCH9Ehj0wHd2bjRYsQjwSEZJGAuLjqcTkHcUB4flIg80xe8+d/AAAA//8D&#10;AFBLAQItABQABgAIAAAAIQC2gziS/gAAAOEBAAATAAAAAAAAAAAAAAAAAAAAAABbQ29udGVudF9U&#10;eXBlc10ueG1sUEsBAi0AFAAGAAgAAAAhADj9If/WAAAAlAEAAAsAAAAAAAAAAAAAAAAALwEAAF9y&#10;ZWxzLy5yZWxzUEsBAi0AFAAGAAgAAAAhAHsDshWfAgAAtwUAAA4AAAAAAAAAAAAAAAAALgIAAGRy&#10;cy9lMm9Eb2MueG1sUEsBAi0AFAAGAAgAAAAhAOspF9TeAAAABwEAAA8AAAAAAAAAAAAAAAAA+QQA&#10;AGRycy9kb3ducmV2LnhtbFBLBQYAAAAABAAEAPMAAAAEBgAAAAA=&#10;" fillcolor="#375623 [1609]" stroked="f" strokeweight="1pt">
                <v:textbox>
                  <w:txbxContent>
                    <w:p w:rsidR="00D21D45" w:rsidRPr="00341B1F" w:rsidRDefault="00D21D45" w:rsidP="00D21D45">
                      <w:pPr>
                        <w:jc w:val="center"/>
                        <w:rPr>
                          <w:rFonts w:ascii="Arial Rounded MT Bold" w:hAnsi="Arial Rounded MT Bold" w:cs="Aharoni"/>
                          <w:b/>
                          <w:color w:val="FFFFFF" w:themeColor="background1"/>
                          <w:sz w:val="40"/>
                        </w:rPr>
                      </w:pPr>
                      <w:r>
                        <w:rPr>
                          <w:rFonts w:ascii="Arial Rounded MT Bold" w:hAnsi="Arial Rounded MT Bold" w:cs="Aharoni"/>
                          <w:b/>
                          <w:color w:val="FFFFFF" w:themeColor="background1"/>
                          <w:sz w:val="40"/>
                        </w:rPr>
                        <w:t xml:space="preserve">Ready to </w:t>
                      </w:r>
                      <w:r w:rsidR="00790224">
                        <w:rPr>
                          <w:rFonts w:ascii="Arial Rounded MT Bold" w:hAnsi="Arial Rounded MT Bold" w:cs="Aharoni"/>
                          <w:b/>
                          <w:color w:val="FFFFFF" w:themeColor="background1"/>
                          <w:sz w:val="40"/>
                        </w:rPr>
                        <w:t>quit</w:t>
                      </w:r>
                      <w:r>
                        <w:rPr>
                          <w:rFonts w:ascii="Arial Rounded MT Bold" w:hAnsi="Arial Rounded MT Bold" w:cs="Aharoni"/>
                          <w:b/>
                          <w:color w:val="FFFFFF" w:themeColor="background1"/>
                          <w:sz w:val="40"/>
                        </w:rPr>
                        <w:t xml:space="preserve"> drinking?</w:t>
                      </w:r>
                    </w:p>
                  </w:txbxContent>
                </v:textbox>
                <w10:wrap anchorx="margin"/>
              </v:rect>
            </w:pict>
          </mc:Fallback>
        </mc:AlternateContent>
      </w:r>
    </w:p>
    <w:p w:rsidR="00D21D45" w:rsidRPr="007D183C" w:rsidRDefault="00D21D45" w:rsidP="007D183C">
      <w:pPr>
        <w:spacing w:after="0" w:line="300" w:lineRule="exact"/>
        <w:rPr>
          <w:rFonts w:ascii="Arial" w:eastAsia="Rockwell" w:hAnsi="Arial" w:cs="Arial"/>
          <w:color w:val="272425"/>
          <w:sz w:val="24"/>
          <w:szCs w:val="24"/>
        </w:rPr>
      </w:pPr>
    </w:p>
    <w:p w:rsidR="00F7427C" w:rsidRPr="007D183C" w:rsidRDefault="00E23005" w:rsidP="007D183C">
      <w:pPr>
        <w:spacing w:after="0" w:line="300" w:lineRule="exact"/>
        <w:rPr>
          <w:rFonts w:ascii="Arial" w:eastAsia="Rockwell" w:hAnsi="Arial" w:cs="Arial"/>
          <w:color w:val="272425"/>
          <w:sz w:val="24"/>
          <w:szCs w:val="24"/>
        </w:rPr>
      </w:pPr>
      <w:r w:rsidRPr="007D183C">
        <w:rPr>
          <w:rFonts w:ascii="Arial" w:eastAsia="Rockwell" w:hAnsi="Arial" w:cs="Arial"/>
          <w:color w:val="272425"/>
          <w:sz w:val="24"/>
          <w:szCs w:val="24"/>
        </w:rPr>
        <w:t xml:space="preserve">If so, start by filling out your plan below </w:t>
      </w:r>
      <w:r w:rsidR="00D21D45" w:rsidRPr="007D183C">
        <w:rPr>
          <w:rFonts w:ascii="Arial" w:eastAsia="Rockwell" w:hAnsi="Arial" w:cs="Arial"/>
          <w:color w:val="272425"/>
          <w:sz w:val="24"/>
          <w:szCs w:val="24"/>
        </w:rPr>
        <w:t>(</w:t>
      </w:r>
      <w:r w:rsidRPr="007D183C">
        <w:rPr>
          <w:rFonts w:ascii="Arial" w:eastAsia="Rockwell" w:hAnsi="Arial" w:cs="Arial"/>
          <w:color w:val="272425"/>
          <w:sz w:val="24"/>
          <w:szCs w:val="24"/>
        </w:rPr>
        <w:t xml:space="preserve">or at </w:t>
      </w:r>
      <w:r w:rsidR="001C6DD7">
        <w:rPr>
          <w:rFonts w:ascii="Arial" w:eastAsia="Rockwell" w:hAnsi="Arial" w:cs="Arial"/>
          <w:color w:val="272425"/>
          <w:sz w:val="24"/>
          <w:szCs w:val="24"/>
        </w:rPr>
        <w:t>this</w:t>
      </w:r>
      <w:r w:rsidR="00262F12" w:rsidRPr="007D183C">
        <w:rPr>
          <w:rFonts w:ascii="Arial" w:eastAsia="Rockwell" w:hAnsi="Arial" w:cs="Arial"/>
          <w:color w:val="272425"/>
          <w:sz w:val="24"/>
          <w:szCs w:val="24"/>
        </w:rPr>
        <w:t xml:space="preserve"> </w:t>
      </w:r>
      <w:hyperlink r:id="rId7" w:history="1">
        <w:r w:rsidR="00262F12" w:rsidRPr="00857254">
          <w:rPr>
            <w:rStyle w:val="Hyperlink"/>
            <w:rFonts w:ascii="Arial" w:eastAsia="Rockwell" w:hAnsi="Arial" w:cs="Arial"/>
            <w:sz w:val="24"/>
            <w:szCs w:val="24"/>
          </w:rPr>
          <w:t>website</w:t>
        </w:r>
      </w:hyperlink>
      <w:bookmarkStart w:id="0" w:name="_GoBack"/>
      <w:bookmarkEnd w:id="0"/>
      <w:r w:rsidR="00262F12" w:rsidRPr="007D183C">
        <w:rPr>
          <w:rFonts w:ascii="Arial" w:eastAsia="Rockwell" w:hAnsi="Arial" w:cs="Arial"/>
          <w:color w:val="272425"/>
          <w:sz w:val="24"/>
          <w:szCs w:val="24"/>
        </w:rPr>
        <w:t xml:space="preserve"> </w:t>
      </w:r>
      <w:r w:rsidRPr="007D183C">
        <w:rPr>
          <w:rFonts w:ascii="Arial" w:eastAsia="Rockwell" w:hAnsi="Arial" w:cs="Arial"/>
          <w:color w:val="272425"/>
          <w:sz w:val="24"/>
          <w:szCs w:val="24"/>
        </w:rPr>
        <w:t>where you can print it out or email it to yourself.</w:t>
      </w:r>
      <w:r w:rsidR="00D21D45" w:rsidRPr="007D183C">
        <w:rPr>
          <w:rFonts w:ascii="Arial" w:eastAsia="Rockwell" w:hAnsi="Arial" w:cs="Arial"/>
          <w:color w:val="272425"/>
          <w:sz w:val="24"/>
          <w:szCs w:val="24"/>
        </w:rPr>
        <w:t>)</w:t>
      </w:r>
    </w:p>
    <w:p w:rsidR="00D21D45" w:rsidRPr="007D183C" w:rsidRDefault="00D21D45" w:rsidP="007D183C">
      <w:pPr>
        <w:spacing w:after="0" w:line="300" w:lineRule="exact"/>
        <w:rPr>
          <w:rFonts w:ascii="Arial" w:hAnsi="Arial" w:cs="Arial"/>
          <w:sz w:val="24"/>
          <w:szCs w:val="24"/>
        </w:rPr>
      </w:pPr>
    </w:p>
    <w:p w:rsidR="00F7427C" w:rsidRPr="007D183C" w:rsidRDefault="00E23005" w:rsidP="007D183C">
      <w:pPr>
        <w:spacing w:after="344" w:line="300" w:lineRule="exact"/>
        <w:ind w:left="1170" w:right="22" w:hanging="1180"/>
        <w:rPr>
          <w:rFonts w:ascii="Arial" w:hAnsi="Arial" w:cs="Arial"/>
          <w:sz w:val="24"/>
          <w:szCs w:val="24"/>
        </w:rPr>
      </w:pPr>
      <w:r w:rsidRPr="007D183C">
        <w:rPr>
          <w:rFonts w:ascii="Arial" w:eastAsia="Rockwell" w:hAnsi="Arial" w:cs="Arial"/>
          <w:b/>
          <w:color w:val="22491D"/>
          <w:sz w:val="24"/>
          <w:szCs w:val="24"/>
        </w:rPr>
        <w:t>GOAL:</w:t>
      </w:r>
      <w:r w:rsidRPr="007D183C">
        <w:rPr>
          <w:rFonts w:ascii="Arial" w:eastAsia="Rockwell" w:hAnsi="Arial" w:cs="Arial"/>
          <w:b/>
          <w:color w:val="272425"/>
          <w:sz w:val="24"/>
          <w:szCs w:val="24"/>
        </w:rPr>
        <w:t xml:space="preserve"> </w:t>
      </w:r>
      <w:r w:rsidRPr="007D183C">
        <w:rPr>
          <w:rFonts w:ascii="Arial" w:eastAsia="Rockwell" w:hAnsi="Arial" w:cs="Arial"/>
          <w:color w:val="272425"/>
          <w:sz w:val="24"/>
          <w:szCs w:val="24"/>
        </w:rPr>
        <w:t xml:space="preserve">I want to cut </w:t>
      </w:r>
      <w:r w:rsidR="00790224" w:rsidRPr="007D183C">
        <w:rPr>
          <w:rFonts w:ascii="Arial" w:eastAsia="Rockwell" w:hAnsi="Arial" w:cs="Arial"/>
          <w:color w:val="272425"/>
          <w:sz w:val="24"/>
          <w:szCs w:val="24"/>
        </w:rPr>
        <w:t>stop drinking on this date: ____________________________</w:t>
      </w:r>
    </w:p>
    <w:p w:rsidR="00F7427C" w:rsidRPr="007D183C" w:rsidRDefault="00E23005" w:rsidP="007D183C">
      <w:pPr>
        <w:spacing w:after="100" w:afterAutospacing="1" w:line="480" w:lineRule="auto"/>
        <w:ind w:right="29" w:hanging="14"/>
        <w:rPr>
          <w:rFonts w:ascii="Arial" w:hAnsi="Arial" w:cs="Arial"/>
          <w:sz w:val="24"/>
          <w:szCs w:val="24"/>
        </w:rPr>
      </w:pPr>
      <w:r w:rsidRPr="007D183C">
        <w:rPr>
          <w:rFonts w:ascii="Arial" w:eastAsia="Rockwell" w:hAnsi="Arial" w:cs="Arial"/>
          <w:b/>
          <w:color w:val="22491D"/>
          <w:sz w:val="24"/>
          <w:szCs w:val="24"/>
        </w:rPr>
        <w:t>Reasons:</w:t>
      </w:r>
      <w:r w:rsidR="00D21D45" w:rsidRPr="007D183C">
        <w:rPr>
          <w:rFonts w:ascii="Arial" w:eastAsia="Rockwell" w:hAnsi="Arial" w:cs="Arial"/>
          <w:color w:val="272425"/>
          <w:sz w:val="24"/>
          <w:szCs w:val="24"/>
        </w:rPr>
        <w:t xml:space="preserve"> My biggest</w:t>
      </w:r>
      <w:r w:rsidRPr="007D183C">
        <w:rPr>
          <w:rFonts w:ascii="Arial" w:eastAsia="Rockwell" w:hAnsi="Arial" w:cs="Arial"/>
          <w:color w:val="272425"/>
          <w:sz w:val="24"/>
          <w:szCs w:val="24"/>
        </w:rPr>
        <w:t xml:space="preserve"> rea</w:t>
      </w:r>
      <w:r w:rsidR="00D21D45" w:rsidRPr="007D183C">
        <w:rPr>
          <w:rFonts w:ascii="Arial" w:eastAsia="Rockwell" w:hAnsi="Arial" w:cs="Arial"/>
          <w:color w:val="272425"/>
          <w:sz w:val="24"/>
          <w:szCs w:val="24"/>
        </w:rPr>
        <w:t xml:space="preserve">sons to </w:t>
      </w:r>
      <w:r w:rsidR="00790224" w:rsidRPr="007D183C">
        <w:rPr>
          <w:rFonts w:ascii="Arial" w:eastAsia="Rockwell" w:hAnsi="Arial" w:cs="Arial"/>
          <w:color w:val="272425"/>
          <w:sz w:val="24"/>
          <w:szCs w:val="24"/>
        </w:rPr>
        <w:t xml:space="preserve">quit drinking </w:t>
      </w:r>
      <w:r w:rsidR="00D21D45" w:rsidRPr="007D183C">
        <w:rPr>
          <w:rFonts w:ascii="Arial" w:eastAsia="Rockwell" w:hAnsi="Arial" w:cs="Arial"/>
          <w:color w:val="272425"/>
          <w:sz w:val="24"/>
          <w:szCs w:val="24"/>
        </w:rPr>
        <w:t>are: ____________________________________________________________________________________________________________________________________________________________________________________________________________________________________</w:t>
      </w:r>
    </w:p>
    <w:p w:rsidR="00F7427C" w:rsidRPr="007D183C" w:rsidRDefault="00E23005" w:rsidP="007D183C">
      <w:pPr>
        <w:spacing w:after="100" w:afterAutospacing="1" w:line="480" w:lineRule="auto"/>
        <w:ind w:right="29" w:hanging="14"/>
        <w:rPr>
          <w:rFonts w:ascii="Arial" w:hAnsi="Arial" w:cs="Arial"/>
          <w:sz w:val="24"/>
          <w:szCs w:val="24"/>
        </w:rPr>
      </w:pPr>
      <w:r w:rsidRPr="007D183C">
        <w:rPr>
          <w:rFonts w:ascii="Arial" w:eastAsia="Rockwell" w:hAnsi="Arial" w:cs="Arial"/>
          <w:b/>
          <w:color w:val="22491D"/>
          <w:sz w:val="24"/>
          <w:szCs w:val="24"/>
        </w:rPr>
        <w:t>Strategies:</w:t>
      </w:r>
      <w:r w:rsidRPr="007D183C">
        <w:rPr>
          <w:rFonts w:ascii="Arial" w:eastAsia="Rockwell" w:hAnsi="Arial" w:cs="Arial"/>
          <w:color w:val="272425"/>
          <w:sz w:val="24"/>
          <w:szCs w:val="24"/>
        </w:rPr>
        <w:t xml:space="preserve"> I will use these strategies </w:t>
      </w:r>
      <w:r w:rsidR="00D21D45" w:rsidRPr="007D183C">
        <w:rPr>
          <w:rFonts w:ascii="Arial" w:eastAsia="Rockwell" w:hAnsi="Arial" w:cs="Arial"/>
          <w:color w:val="272425"/>
          <w:sz w:val="24"/>
          <w:szCs w:val="24"/>
        </w:rPr>
        <w:t xml:space="preserve">to help </w:t>
      </w:r>
      <w:r w:rsidR="00790224" w:rsidRPr="007D183C">
        <w:rPr>
          <w:rFonts w:ascii="Arial" w:eastAsia="Rockwell" w:hAnsi="Arial" w:cs="Arial"/>
          <w:color w:val="272425"/>
          <w:sz w:val="24"/>
          <w:szCs w:val="24"/>
        </w:rPr>
        <w:t xml:space="preserve">quit </w:t>
      </w:r>
      <w:r w:rsidR="00D21D45" w:rsidRPr="007D183C">
        <w:rPr>
          <w:rFonts w:ascii="Arial" w:eastAsia="Rockwell" w:hAnsi="Arial" w:cs="Arial"/>
          <w:color w:val="272425"/>
          <w:sz w:val="24"/>
          <w:szCs w:val="24"/>
        </w:rPr>
        <w:t xml:space="preserve">drinking </w:t>
      </w:r>
      <w:r w:rsidRPr="007D183C">
        <w:rPr>
          <w:rFonts w:ascii="Arial" w:eastAsia="Rockwell" w:hAnsi="Arial" w:cs="Arial"/>
          <w:color w:val="272425"/>
          <w:sz w:val="24"/>
          <w:szCs w:val="24"/>
        </w:rPr>
        <w:t>(</w:t>
      </w:r>
      <w:r w:rsidR="00D21D45" w:rsidRPr="007D183C">
        <w:rPr>
          <w:rFonts w:ascii="Arial" w:eastAsia="Rockwell" w:hAnsi="Arial" w:cs="Arial"/>
          <w:color w:val="272425"/>
          <w:sz w:val="24"/>
          <w:szCs w:val="24"/>
        </w:rPr>
        <w:t>the</w:t>
      </w:r>
      <w:r w:rsidRPr="007D183C">
        <w:rPr>
          <w:rFonts w:ascii="Arial" w:eastAsia="Rockwell" w:hAnsi="Arial" w:cs="Arial"/>
          <w:color w:val="272425"/>
          <w:sz w:val="24"/>
          <w:szCs w:val="24"/>
        </w:rPr>
        <w:t xml:space="preserve"> next page</w:t>
      </w:r>
      <w:r w:rsidR="00D21D45" w:rsidRPr="007D183C">
        <w:rPr>
          <w:rFonts w:ascii="Arial" w:eastAsia="Rockwell" w:hAnsi="Arial" w:cs="Arial"/>
          <w:color w:val="272425"/>
          <w:sz w:val="24"/>
          <w:szCs w:val="24"/>
        </w:rPr>
        <w:t xml:space="preserve"> can help</w:t>
      </w:r>
      <w:r w:rsidRPr="007D183C">
        <w:rPr>
          <w:rFonts w:ascii="Arial" w:eastAsia="Rockwell" w:hAnsi="Arial" w:cs="Arial"/>
          <w:color w:val="272425"/>
          <w:sz w:val="24"/>
          <w:szCs w:val="24"/>
        </w:rPr>
        <w:t xml:space="preserve">): </w:t>
      </w:r>
      <w:r w:rsidR="00D21D45" w:rsidRPr="007D183C">
        <w:rPr>
          <w:rFonts w:ascii="Arial" w:eastAsia="Rockwell" w:hAnsi="Arial" w:cs="Arial"/>
          <w:color w:val="272425"/>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F553F3" w:rsidRPr="007D183C" w:rsidRDefault="00E23005" w:rsidP="007D183C">
      <w:pPr>
        <w:spacing w:after="100" w:afterAutospacing="1" w:line="480" w:lineRule="auto"/>
        <w:ind w:right="29" w:hanging="14"/>
        <w:rPr>
          <w:rFonts w:ascii="Arial" w:eastAsia="Rockwell" w:hAnsi="Arial" w:cs="Arial"/>
          <w:color w:val="272425"/>
          <w:sz w:val="24"/>
          <w:szCs w:val="24"/>
        </w:rPr>
      </w:pPr>
      <w:r w:rsidRPr="007D183C">
        <w:rPr>
          <w:rFonts w:ascii="Arial" w:eastAsia="Rockwell" w:hAnsi="Arial" w:cs="Arial"/>
          <w:b/>
          <w:color w:val="22491D"/>
          <w:sz w:val="24"/>
          <w:szCs w:val="24"/>
        </w:rPr>
        <w:t>People:</w:t>
      </w:r>
      <w:r w:rsidRPr="007D183C">
        <w:rPr>
          <w:rFonts w:ascii="Arial" w:eastAsia="Rockwell" w:hAnsi="Arial" w:cs="Arial"/>
          <w:b/>
          <w:color w:val="272425"/>
          <w:sz w:val="24"/>
          <w:szCs w:val="24"/>
        </w:rPr>
        <w:t xml:space="preserve"> </w:t>
      </w:r>
      <w:r w:rsidRPr="007D183C">
        <w:rPr>
          <w:rFonts w:ascii="Arial" w:eastAsia="Rockwell" w:hAnsi="Arial" w:cs="Arial"/>
          <w:color w:val="272425"/>
          <w:sz w:val="24"/>
          <w:szCs w:val="24"/>
        </w:rPr>
        <w:t xml:space="preserve">The people who can help me are (names and how they can help): </w:t>
      </w:r>
      <w:r w:rsidR="00D21D45" w:rsidRPr="007D183C">
        <w:rPr>
          <w:rFonts w:ascii="Arial" w:eastAsia="Rockwell" w:hAnsi="Arial" w:cs="Arial"/>
          <w:color w:val="272425"/>
          <w:sz w:val="24"/>
          <w:szCs w:val="24"/>
        </w:rPr>
        <w:t>________________________________________________________________________________________________________________________________________________________</w:t>
      </w:r>
    </w:p>
    <w:p w:rsidR="00F7427C" w:rsidRPr="007D183C" w:rsidRDefault="00E23005" w:rsidP="007D183C">
      <w:pPr>
        <w:spacing w:after="100" w:afterAutospacing="1" w:line="480" w:lineRule="auto"/>
        <w:ind w:right="29" w:hanging="14"/>
        <w:rPr>
          <w:rFonts w:ascii="Arial" w:hAnsi="Arial" w:cs="Arial"/>
          <w:sz w:val="24"/>
          <w:szCs w:val="24"/>
        </w:rPr>
      </w:pPr>
      <w:r w:rsidRPr="007D183C">
        <w:rPr>
          <w:rFonts w:ascii="Arial" w:eastAsia="Rockwell" w:hAnsi="Arial" w:cs="Arial"/>
          <w:b/>
          <w:color w:val="22491D"/>
          <w:sz w:val="24"/>
          <w:szCs w:val="24"/>
        </w:rPr>
        <w:t>Signs of success:</w:t>
      </w:r>
      <w:r w:rsidRPr="007D183C">
        <w:rPr>
          <w:rFonts w:ascii="Arial" w:eastAsia="Rockwell" w:hAnsi="Arial" w:cs="Arial"/>
          <w:color w:val="272425"/>
          <w:sz w:val="24"/>
          <w:szCs w:val="24"/>
        </w:rPr>
        <w:t xml:space="preserve"> I will know my plan is working if: </w:t>
      </w:r>
      <w:r w:rsidR="00D21D45" w:rsidRPr="007D183C">
        <w:rPr>
          <w:rFonts w:ascii="Arial" w:eastAsia="Rockwell" w:hAnsi="Arial" w:cs="Arial"/>
          <w:color w:val="272425"/>
          <w:sz w:val="24"/>
          <w:szCs w:val="24"/>
        </w:rPr>
        <w:t>________________________________________________________________________________________________________________________________________________________</w:t>
      </w:r>
    </w:p>
    <w:p w:rsidR="00F7427C" w:rsidRPr="007D183C" w:rsidRDefault="00E23005" w:rsidP="007D183C">
      <w:pPr>
        <w:spacing w:after="0" w:line="480" w:lineRule="auto"/>
        <w:rPr>
          <w:rFonts w:ascii="Arial" w:hAnsi="Arial" w:cs="Arial"/>
          <w:sz w:val="24"/>
          <w:szCs w:val="24"/>
        </w:rPr>
      </w:pPr>
      <w:r w:rsidRPr="007D183C">
        <w:rPr>
          <w:rFonts w:ascii="Arial" w:eastAsia="Rockwell" w:hAnsi="Arial" w:cs="Arial"/>
          <w:b/>
          <w:color w:val="22491D"/>
          <w:sz w:val="24"/>
          <w:szCs w:val="24"/>
        </w:rPr>
        <w:t>Possible roadblocks:</w:t>
      </w:r>
      <w:r w:rsidRPr="007D183C">
        <w:rPr>
          <w:rFonts w:ascii="Arial" w:eastAsia="Rockwell" w:hAnsi="Arial" w:cs="Arial"/>
          <w:color w:val="272425"/>
          <w:sz w:val="24"/>
          <w:szCs w:val="24"/>
        </w:rPr>
        <w:t xml:space="preserve"> Some things that might make it hard</w:t>
      </w:r>
      <w:r w:rsidRPr="007D183C">
        <w:rPr>
          <w:rFonts w:ascii="Arial" w:eastAsia="Rockwell" w:hAnsi="Arial" w:cs="Arial"/>
          <w:b/>
          <w:color w:val="272425"/>
          <w:sz w:val="24"/>
          <w:szCs w:val="24"/>
        </w:rPr>
        <w:t xml:space="preserve"> and how I’ll handle them:</w:t>
      </w:r>
      <w:r w:rsidR="00F553F3" w:rsidRPr="007D183C">
        <w:rPr>
          <w:rFonts w:ascii="Arial" w:eastAsia="Rockwell" w:hAnsi="Arial" w:cs="Arial"/>
          <w:b/>
          <w:color w:val="272425"/>
          <w:sz w:val="24"/>
          <w:szCs w:val="24"/>
        </w:rPr>
        <w:t xml:space="preserve"> </w:t>
      </w:r>
      <w:r w:rsidR="00F553F3" w:rsidRPr="007D183C">
        <w:rPr>
          <w:rFonts w:ascii="Arial" w:eastAsia="Rockwell" w:hAnsi="Arial" w:cs="Arial"/>
          <w:color w:val="272425"/>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7427C" w:rsidRPr="007D183C" w:rsidRDefault="00F7427C" w:rsidP="007D183C">
      <w:pPr>
        <w:spacing w:after="460" w:line="300" w:lineRule="exact"/>
        <w:rPr>
          <w:rFonts w:ascii="Arial" w:hAnsi="Arial" w:cs="Arial"/>
          <w:sz w:val="24"/>
          <w:szCs w:val="24"/>
        </w:rPr>
      </w:pPr>
    </w:p>
    <w:p w:rsidR="00F7427C" w:rsidRPr="007D183C" w:rsidRDefault="00F7427C" w:rsidP="007D183C">
      <w:pPr>
        <w:spacing w:after="0" w:line="300" w:lineRule="exact"/>
        <w:rPr>
          <w:rFonts w:ascii="Arial" w:hAnsi="Arial" w:cs="Arial"/>
          <w:sz w:val="24"/>
          <w:szCs w:val="24"/>
        </w:rPr>
      </w:pPr>
    </w:p>
    <w:p w:rsidR="00F553F3" w:rsidRPr="007D183C" w:rsidRDefault="00853B16" w:rsidP="007D183C">
      <w:pPr>
        <w:spacing w:after="0" w:line="300" w:lineRule="exact"/>
        <w:rPr>
          <w:rFonts w:ascii="Arial" w:hAnsi="Arial" w:cs="Arial"/>
          <w:sz w:val="24"/>
          <w:szCs w:val="24"/>
        </w:rPr>
      </w:pPr>
      <w:r w:rsidRPr="007D183C">
        <w:rPr>
          <w:rFonts w:ascii="Arial" w:hAnsi="Arial" w:cs="Arial"/>
          <w:noProof/>
          <w:sz w:val="24"/>
          <w:szCs w:val="24"/>
        </w:rPr>
        <mc:AlternateContent>
          <mc:Choice Requires="wps">
            <w:drawing>
              <wp:anchor distT="0" distB="0" distL="114300" distR="114300" simplePos="0" relativeHeight="251664384" behindDoc="0" locked="0" layoutInCell="1" allowOverlap="1" wp14:anchorId="64A1117E" wp14:editId="1228F3DB">
                <wp:simplePos x="0" y="0"/>
                <wp:positionH relativeFrom="margin">
                  <wp:posOffset>0</wp:posOffset>
                </wp:positionH>
                <wp:positionV relativeFrom="paragraph">
                  <wp:posOffset>0</wp:posOffset>
                </wp:positionV>
                <wp:extent cx="6591935" cy="436880"/>
                <wp:effectExtent l="0" t="0" r="0" b="1270"/>
                <wp:wrapNone/>
                <wp:docPr id="2" name="Rectangle 2"/>
                <wp:cNvGraphicFramePr/>
                <a:graphic xmlns:a="http://schemas.openxmlformats.org/drawingml/2006/main">
                  <a:graphicData uri="http://schemas.microsoft.com/office/word/2010/wordprocessingShape">
                    <wps:wsp>
                      <wps:cNvSpPr/>
                      <wps:spPr>
                        <a:xfrm>
                          <a:off x="0" y="0"/>
                          <a:ext cx="6591935" cy="43688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3B16" w:rsidRPr="00341B1F" w:rsidRDefault="00853B16" w:rsidP="00853B16">
                            <w:pPr>
                              <w:jc w:val="center"/>
                              <w:rPr>
                                <w:rFonts w:ascii="Arial Rounded MT Bold" w:hAnsi="Arial Rounded MT Bold" w:cs="Aharoni"/>
                                <w:b/>
                                <w:color w:val="FFFFFF" w:themeColor="background1"/>
                                <w:sz w:val="40"/>
                              </w:rPr>
                            </w:pPr>
                            <w:r>
                              <w:rPr>
                                <w:rFonts w:ascii="Arial Rounded MT Bold" w:hAnsi="Arial Rounded MT Bold" w:cs="Aharoni"/>
                                <w:b/>
                                <w:color w:val="FFFFFF" w:themeColor="background1"/>
                                <w:sz w:val="40"/>
                              </w:rPr>
                              <w:t xml:space="preserve">Strategies to </w:t>
                            </w:r>
                            <w:r w:rsidR="00790224">
                              <w:rPr>
                                <w:rFonts w:ascii="Arial Rounded MT Bold" w:hAnsi="Arial Rounded MT Bold" w:cs="Aharoni"/>
                                <w:b/>
                                <w:color w:val="FFFFFF" w:themeColor="background1"/>
                                <w:sz w:val="40"/>
                              </w:rPr>
                              <w:t>quit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A1117E" id="Rectangle 2" o:spid="_x0000_s1027" style="position:absolute;margin-left:0;margin-top:0;width:519.05pt;height:34.4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PLogIAAL4FAAAOAAAAZHJzL2Uyb0RvYy54bWysVFFv2yAQfp+0/4B4Xx2nSdZGdaqoVadJ&#10;XVs1nfpMMMSWgGNAYme/fgd23KiLNmmaHzDH3X3Hfdzd1XWrFdkJ52swBc3PRpQIw6Gszaag31/u&#10;Pl1Q4gMzJVNgREH3wtPrxccPV42dizFUoErhCIIYP29sQasQ7DzLPK+EZv4MrDColOA0Cyi6TVY6&#10;1iC6Vtl4NJplDbjSOuDCezy97ZR0kfClFDw8SulFIKqgeLeQVpfWdVyzxRWbbxyzVc37a7B/uIVm&#10;tcGgA9QtC4xsXf0blK65Aw8ynHHQGUhZc5FywGzy0btsVhWzIuWC5Hg70OT/Hyx/2D05UpcFHVNi&#10;mMYnekbSmNkoQcaRnsb6OVqt7JPrJY/bmGsrnY5/zIK0idL9QKloA+F4OJte5pfnU0o46ibns4uL&#10;xHn25m2dD18EaBI3BXUYPTHJdvc+YEQ0PZjEYB5UXd7VSiUhlom4UY7sGD4w41yYMEvuaqu/Qdmd&#10;T0f4xVwQK1VWdOmkYzRlIqaBiN4Zx5MsEtClnHZhr0S0U+ZZSGQOkxyniAPy8WXyTlWxUvztLgkw&#10;IkuMP2D3AKcSzfuUevvoKlLJD86jP12sS3HwSJHBhMFZ1wbcKQAVhsid/YGkjprIUmjXbaqqZBlP&#10;1lDusdIcdC3oLb+r8cHvmQ9PzGHPYXfiHAmPuEgFTUGh31FSgft56jzaYyuglpIGe7ig/seWOUGJ&#10;+mqwSS7zySQ2fRIm089jFNyxZn2sMVt9A1hFOU4sy9M22gd12EoH+hXHzTJGRRUzHGMXlAd3EG5C&#10;N1twYHGxXCYzbHTLwr1ZWR7BI8+xoF/aV+ZsX/UB++UBDv3O5u+Kv7ONngaW2wCyTp3xxmv/Ajgk&#10;Uln3Ay1OoWM5Wb2N3cUvAAAA//8DAFBLAwQUAAYACAAAACEA+nneItwAAAAFAQAADwAAAGRycy9k&#10;b3ducmV2LnhtbEyPQWvCQBCF74X+h2UEb3VjBQlpJiJikUI9NGrPa3ZMgtnZkF2T9N937aVeBh7v&#10;8d436Wo0jeipc7VlhPksAkFcWF1ziXA8vL/EIJxXrFVjmRB+yMEqe35KVaLtwF/U574UoYRdohAq&#10;79tESldUZJSb2ZY4eBfbGeWD7EqpOzWEctPI1yhaSqNqDguVamlTUXHNbwbhY7/7rvfmNJSHy2b8&#10;zK/bot9tEaeTcf0GwtPo/8Nwxw/okAWms72xdqJBCI/4v3v3okU8B3FGWMYxyCyVj/TZLwAAAP//&#10;AwBQSwECLQAUAAYACAAAACEAtoM4kv4AAADhAQAAEwAAAAAAAAAAAAAAAAAAAAAAW0NvbnRlbnRf&#10;VHlwZXNdLnhtbFBLAQItABQABgAIAAAAIQA4/SH/1gAAAJQBAAALAAAAAAAAAAAAAAAAAC8BAABf&#10;cmVscy8ucmVsc1BLAQItABQABgAIAAAAIQBbGMPLogIAAL4FAAAOAAAAAAAAAAAAAAAAAC4CAABk&#10;cnMvZTJvRG9jLnhtbFBLAQItABQABgAIAAAAIQD6ed4i3AAAAAUBAAAPAAAAAAAAAAAAAAAAAPwE&#10;AABkcnMvZG93bnJldi54bWxQSwUGAAAAAAQABADzAAAABQYAAAAA&#10;" fillcolor="#375623 [1609]" stroked="f" strokeweight="1pt">
                <v:textbox>
                  <w:txbxContent>
                    <w:p w:rsidR="00853B16" w:rsidRPr="00341B1F" w:rsidRDefault="00853B16" w:rsidP="00853B16">
                      <w:pPr>
                        <w:jc w:val="center"/>
                        <w:rPr>
                          <w:rFonts w:ascii="Arial Rounded MT Bold" w:hAnsi="Arial Rounded MT Bold" w:cs="Aharoni"/>
                          <w:b/>
                          <w:color w:val="FFFFFF" w:themeColor="background1"/>
                          <w:sz w:val="40"/>
                        </w:rPr>
                      </w:pPr>
                      <w:r>
                        <w:rPr>
                          <w:rFonts w:ascii="Arial Rounded MT Bold" w:hAnsi="Arial Rounded MT Bold" w:cs="Aharoni"/>
                          <w:b/>
                          <w:color w:val="FFFFFF" w:themeColor="background1"/>
                          <w:sz w:val="40"/>
                        </w:rPr>
                        <w:t xml:space="preserve">Strategies to </w:t>
                      </w:r>
                      <w:r w:rsidR="00790224">
                        <w:rPr>
                          <w:rFonts w:ascii="Arial Rounded MT Bold" w:hAnsi="Arial Rounded MT Bold" w:cs="Aharoni"/>
                          <w:b/>
                          <w:color w:val="FFFFFF" w:themeColor="background1"/>
                          <w:sz w:val="40"/>
                        </w:rPr>
                        <w:t>quit</w:t>
                      </w:r>
                    </w:p>
                  </w:txbxContent>
                </v:textbox>
                <w10:wrap anchorx="margin"/>
              </v:rect>
            </w:pict>
          </mc:Fallback>
        </mc:AlternateContent>
      </w:r>
    </w:p>
    <w:p w:rsidR="00F553F3" w:rsidRPr="007D183C" w:rsidRDefault="00F553F3" w:rsidP="007D183C">
      <w:pPr>
        <w:spacing w:after="0" w:line="300" w:lineRule="exact"/>
        <w:rPr>
          <w:rFonts w:ascii="Arial" w:hAnsi="Arial" w:cs="Arial"/>
          <w:sz w:val="24"/>
          <w:szCs w:val="24"/>
        </w:rPr>
      </w:pPr>
    </w:p>
    <w:p w:rsidR="00F7427C" w:rsidRPr="007D183C" w:rsidRDefault="00F7427C" w:rsidP="007D183C">
      <w:pPr>
        <w:spacing w:after="305" w:line="300" w:lineRule="exact"/>
        <w:rPr>
          <w:rFonts w:ascii="Arial" w:hAnsi="Arial" w:cs="Arial"/>
          <w:sz w:val="24"/>
          <w:szCs w:val="24"/>
        </w:rPr>
      </w:pPr>
    </w:p>
    <w:p w:rsidR="00F7427C" w:rsidRPr="007D183C" w:rsidRDefault="00E23005" w:rsidP="004C6595">
      <w:pPr>
        <w:spacing w:after="275" w:line="300" w:lineRule="exact"/>
        <w:ind w:right="33" w:hanging="14"/>
        <w:jc w:val="both"/>
        <w:rPr>
          <w:rFonts w:ascii="Arial" w:hAnsi="Arial" w:cs="Arial"/>
          <w:sz w:val="24"/>
          <w:szCs w:val="24"/>
        </w:rPr>
      </w:pPr>
      <w:r w:rsidRPr="007D183C">
        <w:rPr>
          <w:rFonts w:ascii="Arial" w:eastAsia="Rockwell" w:hAnsi="Arial" w:cs="Arial"/>
          <w:b/>
          <w:color w:val="22491D"/>
          <w:sz w:val="24"/>
          <w:szCs w:val="24"/>
        </w:rPr>
        <w:t xml:space="preserve">Find </w:t>
      </w:r>
      <w:r w:rsidR="00853B16" w:rsidRPr="007D183C">
        <w:rPr>
          <w:rFonts w:ascii="Arial" w:eastAsia="Rockwell" w:hAnsi="Arial" w:cs="Arial"/>
          <w:b/>
          <w:color w:val="22491D"/>
          <w:sz w:val="24"/>
          <w:szCs w:val="24"/>
        </w:rPr>
        <w:t>different things to do</w:t>
      </w:r>
      <w:r w:rsidRPr="007D183C">
        <w:rPr>
          <w:rFonts w:ascii="Arial" w:eastAsia="Rockwell" w:hAnsi="Arial" w:cs="Arial"/>
          <w:b/>
          <w:color w:val="22491D"/>
          <w:sz w:val="24"/>
          <w:szCs w:val="24"/>
        </w:rPr>
        <w:t>.</w:t>
      </w:r>
      <w:r w:rsidRPr="007D183C">
        <w:rPr>
          <w:rFonts w:ascii="Arial" w:eastAsia="Rockwell" w:hAnsi="Arial" w:cs="Arial"/>
          <w:b/>
          <w:color w:val="272425"/>
          <w:sz w:val="24"/>
          <w:szCs w:val="24"/>
        </w:rPr>
        <w:t xml:space="preserve"> </w:t>
      </w:r>
      <w:r w:rsidRPr="007D183C">
        <w:rPr>
          <w:rFonts w:ascii="Arial" w:eastAsia="Rockwell" w:hAnsi="Arial" w:cs="Arial"/>
          <w:color w:val="272425"/>
          <w:sz w:val="24"/>
          <w:szCs w:val="24"/>
        </w:rPr>
        <w:t>If drinking ta</w:t>
      </w:r>
      <w:r w:rsidR="00853B16" w:rsidRPr="007D183C">
        <w:rPr>
          <w:rFonts w:ascii="Arial" w:eastAsia="Rockwell" w:hAnsi="Arial" w:cs="Arial"/>
          <w:color w:val="272425"/>
          <w:sz w:val="24"/>
          <w:szCs w:val="24"/>
        </w:rPr>
        <w:t xml:space="preserve">kes up a lot of your time, you can fill </w:t>
      </w:r>
      <w:r w:rsidRPr="007D183C">
        <w:rPr>
          <w:rFonts w:ascii="Arial" w:eastAsia="Rockwell" w:hAnsi="Arial" w:cs="Arial"/>
          <w:color w:val="272425"/>
          <w:sz w:val="24"/>
          <w:szCs w:val="24"/>
        </w:rPr>
        <w:t>free time by thinki</w:t>
      </w:r>
      <w:r w:rsidR="00853B16" w:rsidRPr="007D183C">
        <w:rPr>
          <w:rFonts w:ascii="Arial" w:eastAsia="Rockwell" w:hAnsi="Arial" w:cs="Arial"/>
          <w:color w:val="272425"/>
          <w:sz w:val="24"/>
          <w:szCs w:val="24"/>
        </w:rPr>
        <w:t xml:space="preserve">ng of new, healthy things to do. </w:t>
      </w:r>
      <w:r w:rsidR="00731F2B" w:rsidRPr="007D183C">
        <w:rPr>
          <w:rFonts w:ascii="Arial" w:eastAsia="Rockwell" w:hAnsi="Arial" w:cs="Arial"/>
          <w:color w:val="272425"/>
          <w:sz w:val="24"/>
          <w:szCs w:val="24"/>
        </w:rPr>
        <w:t>Hobbies</w:t>
      </w:r>
      <w:r w:rsidR="00853B16" w:rsidRPr="007D183C">
        <w:rPr>
          <w:rFonts w:ascii="Arial" w:eastAsia="Rockwell" w:hAnsi="Arial" w:cs="Arial"/>
          <w:color w:val="272425"/>
          <w:sz w:val="24"/>
          <w:szCs w:val="24"/>
        </w:rPr>
        <w:t xml:space="preserve"> you enjoy</w:t>
      </w:r>
      <w:r w:rsidRPr="007D183C">
        <w:rPr>
          <w:rFonts w:ascii="Arial" w:eastAsia="Rockwell" w:hAnsi="Arial" w:cs="Arial"/>
          <w:color w:val="272425"/>
          <w:sz w:val="24"/>
          <w:szCs w:val="24"/>
        </w:rPr>
        <w:t xml:space="preserve">, </w:t>
      </w:r>
      <w:r w:rsidR="00853B16" w:rsidRPr="007D183C">
        <w:rPr>
          <w:rFonts w:ascii="Arial" w:eastAsia="Rockwell" w:hAnsi="Arial" w:cs="Arial"/>
          <w:color w:val="272425"/>
          <w:sz w:val="24"/>
          <w:szCs w:val="24"/>
        </w:rPr>
        <w:t>making new friends,</w:t>
      </w:r>
      <w:r w:rsidRPr="007D183C">
        <w:rPr>
          <w:rFonts w:ascii="Arial" w:eastAsia="Rockwell" w:hAnsi="Arial" w:cs="Arial"/>
          <w:color w:val="272425"/>
          <w:sz w:val="24"/>
          <w:szCs w:val="24"/>
        </w:rPr>
        <w:t xml:space="preserve"> or </w:t>
      </w:r>
      <w:r w:rsidR="00853B16" w:rsidRPr="007D183C">
        <w:rPr>
          <w:rFonts w:ascii="Arial" w:eastAsia="Rockwell" w:hAnsi="Arial" w:cs="Arial"/>
          <w:color w:val="272425"/>
          <w:sz w:val="24"/>
          <w:szCs w:val="24"/>
        </w:rPr>
        <w:t>spending more time with</w:t>
      </w:r>
      <w:r w:rsidRPr="007D183C">
        <w:rPr>
          <w:rFonts w:ascii="Arial" w:eastAsia="Rockwell" w:hAnsi="Arial" w:cs="Arial"/>
          <w:color w:val="272425"/>
          <w:sz w:val="24"/>
          <w:szCs w:val="24"/>
        </w:rPr>
        <w:t xml:space="preserve"> </w:t>
      </w:r>
      <w:r w:rsidR="00853B16" w:rsidRPr="007D183C">
        <w:rPr>
          <w:rFonts w:ascii="Arial" w:eastAsia="Rockwell" w:hAnsi="Arial" w:cs="Arial"/>
          <w:color w:val="272425"/>
          <w:sz w:val="24"/>
          <w:szCs w:val="24"/>
        </w:rPr>
        <w:t>friends</w:t>
      </w:r>
      <w:r w:rsidRPr="007D183C">
        <w:rPr>
          <w:rFonts w:ascii="Arial" w:eastAsia="Rockwell" w:hAnsi="Arial" w:cs="Arial"/>
          <w:color w:val="272425"/>
          <w:sz w:val="24"/>
          <w:szCs w:val="24"/>
        </w:rPr>
        <w:t xml:space="preserve"> you’ve missed. If you </w:t>
      </w:r>
      <w:r w:rsidR="00853B16" w:rsidRPr="007D183C">
        <w:rPr>
          <w:rFonts w:ascii="Arial" w:eastAsia="Rockwell" w:hAnsi="Arial" w:cs="Arial"/>
          <w:color w:val="272425"/>
          <w:sz w:val="24"/>
          <w:szCs w:val="24"/>
        </w:rPr>
        <w:t>are used to drinking</w:t>
      </w:r>
      <w:r w:rsidRPr="007D183C">
        <w:rPr>
          <w:rFonts w:ascii="Arial" w:eastAsia="Rockwell" w:hAnsi="Arial" w:cs="Arial"/>
          <w:color w:val="272425"/>
          <w:sz w:val="24"/>
          <w:szCs w:val="24"/>
        </w:rPr>
        <w:t xml:space="preserve"> to </w:t>
      </w:r>
      <w:r w:rsidR="00853B16" w:rsidRPr="007D183C">
        <w:rPr>
          <w:rFonts w:ascii="Arial" w:eastAsia="Rockwell" w:hAnsi="Arial" w:cs="Arial"/>
          <w:color w:val="272425"/>
          <w:sz w:val="24"/>
          <w:szCs w:val="24"/>
        </w:rPr>
        <w:t>feel</w:t>
      </w:r>
      <w:r w:rsidRPr="007D183C">
        <w:rPr>
          <w:rFonts w:ascii="Arial" w:eastAsia="Rockwell" w:hAnsi="Arial" w:cs="Arial"/>
          <w:color w:val="272425"/>
          <w:sz w:val="24"/>
          <w:szCs w:val="24"/>
        </w:rPr>
        <w:t xml:space="preserve"> more relaxed with others, </w:t>
      </w:r>
      <w:r w:rsidR="00731F2B" w:rsidRPr="007D183C">
        <w:rPr>
          <w:rFonts w:ascii="Arial" w:eastAsia="Rockwell" w:hAnsi="Arial" w:cs="Arial"/>
          <w:color w:val="272425"/>
          <w:sz w:val="24"/>
          <w:szCs w:val="24"/>
        </w:rPr>
        <w:t xml:space="preserve">or </w:t>
      </w:r>
      <w:r w:rsidR="00853B16" w:rsidRPr="007D183C">
        <w:rPr>
          <w:rFonts w:ascii="Arial" w:eastAsia="Rockwell" w:hAnsi="Arial" w:cs="Arial"/>
          <w:color w:val="272425"/>
          <w:sz w:val="24"/>
          <w:szCs w:val="24"/>
        </w:rPr>
        <w:t>cope with feeling sad or angry</w:t>
      </w:r>
      <w:r w:rsidRPr="007D183C">
        <w:rPr>
          <w:rFonts w:ascii="Arial" w:eastAsia="Rockwell" w:hAnsi="Arial" w:cs="Arial"/>
          <w:color w:val="272425"/>
          <w:sz w:val="24"/>
          <w:szCs w:val="24"/>
        </w:rPr>
        <w:t xml:space="preserve">, or </w:t>
      </w:r>
      <w:r w:rsidR="00731F2B" w:rsidRPr="007D183C">
        <w:rPr>
          <w:rFonts w:ascii="Arial" w:eastAsia="Rockwell" w:hAnsi="Arial" w:cs="Arial"/>
          <w:color w:val="272425"/>
          <w:sz w:val="24"/>
          <w:szCs w:val="24"/>
        </w:rPr>
        <w:t>deal</w:t>
      </w:r>
      <w:r w:rsidRPr="007D183C">
        <w:rPr>
          <w:rFonts w:ascii="Arial" w:eastAsia="Rockwell" w:hAnsi="Arial" w:cs="Arial"/>
          <w:color w:val="272425"/>
          <w:sz w:val="24"/>
          <w:szCs w:val="24"/>
        </w:rPr>
        <w:t xml:space="preserve"> with problems, </w:t>
      </w:r>
      <w:r w:rsidR="00731F2B" w:rsidRPr="007D183C">
        <w:rPr>
          <w:rFonts w:ascii="Arial" w:eastAsia="Rockwell" w:hAnsi="Arial" w:cs="Arial"/>
          <w:color w:val="272425"/>
          <w:sz w:val="24"/>
          <w:szCs w:val="24"/>
        </w:rPr>
        <w:t>you can</w:t>
      </w:r>
      <w:r w:rsidRPr="007D183C">
        <w:rPr>
          <w:rFonts w:ascii="Arial" w:eastAsia="Rockwell" w:hAnsi="Arial" w:cs="Arial"/>
          <w:color w:val="272425"/>
          <w:sz w:val="24"/>
          <w:szCs w:val="24"/>
        </w:rPr>
        <w:t xml:space="preserve"> seek other, healthy ways to deal with those areas of your life.</w:t>
      </w:r>
    </w:p>
    <w:p w:rsidR="00F7427C" w:rsidRPr="007D183C" w:rsidRDefault="004C6595" w:rsidP="007D183C">
      <w:pPr>
        <w:spacing w:after="290" w:line="300" w:lineRule="exact"/>
        <w:ind w:right="146" w:hanging="14"/>
        <w:rPr>
          <w:rFonts w:ascii="Arial" w:hAnsi="Arial" w:cs="Arial"/>
          <w:sz w:val="24"/>
          <w:szCs w:val="24"/>
        </w:rPr>
      </w:pPr>
      <w:r>
        <w:rPr>
          <w:rFonts w:ascii="Arial" w:hAnsi="Arial" w:cs="Arial"/>
          <w:noProof/>
        </w:rPr>
        <w:drawing>
          <wp:anchor distT="0" distB="182880" distL="274320" distR="0" simplePos="0" relativeHeight="251675648" behindDoc="1" locked="0" layoutInCell="1" allowOverlap="1" wp14:anchorId="22A4DE4C" wp14:editId="29F0C1E2">
            <wp:simplePos x="0" y="0"/>
            <wp:positionH relativeFrom="margin">
              <wp:posOffset>3634105</wp:posOffset>
            </wp:positionH>
            <wp:positionV relativeFrom="paragraph">
              <wp:posOffset>164465</wp:posOffset>
            </wp:positionV>
            <wp:extent cx="2798064" cy="2048256"/>
            <wp:effectExtent l="19050" t="19050" r="21590" b="28575"/>
            <wp:wrapTight wrapText="bothSides">
              <wp:wrapPolygon edited="0">
                <wp:start x="-147" y="-201"/>
                <wp:lineTo x="-147" y="21700"/>
                <wp:lineTo x="21620" y="21700"/>
                <wp:lineTo x="21620" y="-201"/>
                <wp:lineTo x="-147" y="-20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tock_000035421902_Medi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8064" cy="2048256"/>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23005" w:rsidRPr="007D183C">
        <w:rPr>
          <w:rFonts w:ascii="Arial" w:eastAsia="Rockwell" w:hAnsi="Arial" w:cs="Arial"/>
          <w:b/>
          <w:color w:val="22491D"/>
          <w:sz w:val="24"/>
          <w:szCs w:val="24"/>
        </w:rPr>
        <w:t>Avoid “triggers.”</w:t>
      </w:r>
      <w:r w:rsidR="00E23005" w:rsidRPr="007D183C">
        <w:rPr>
          <w:rFonts w:ascii="Arial" w:eastAsia="Rockwell" w:hAnsi="Arial" w:cs="Arial"/>
          <w:b/>
          <w:color w:val="272425"/>
          <w:sz w:val="24"/>
          <w:szCs w:val="24"/>
        </w:rPr>
        <w:t xml:space="preserve"> </w:t>
      </w:r>
      <w:r w:rsidR="00E23005" w:rsidRPr="007D183C">
        <w:rPr>
          <w:rFonts w:ascii="Arial" w:eastAsia="Rockwell" w:hAnsi="Arial" w:cs="Arial"/>
          <w:color w:val="272425"/>
          <w:sz w:val="24"/>
          <w:szCs w:val="24"/>
        </w:rPr>
        <w:t xml:space="preserve">What triggers your urge to drink? If </w:t>
      </w:r>
      <w:r w:rsidR="00036AAA" w:rsidRPr="007D183C">
        <w:rPr>
          <w:rFonts w:ascii="Arial" w:eastAsia="Rockwell" w:hAnsi="Arial" w:cs="Arial"/>
          <w:color w:val="272425"/>
          <w:sz w:val="24"/>
          <w:szCs w:val="24"/>
        </w:rPr>
        <w:t>some</w:t>
      </w:r>
      <w:r w:rsidR="00E23005" w:rsidRPr="007D183C">
        <w:rPr>
          <w:rFonts w:ascii="Arial" w:eastAsia="Rockwell" w:hAnsi="Arial" w:cs="Arial"/>
          <w:color w:val="272425"/>
          <w:sz w:val="24"/>
          <w:szCs w:val="24"/>
        </w:rPr>
        <w:t xml:space="preserve"> people or places make you drink even when you don’t want to, try to avoid them. </w:t>
      </w:r>
      <w:r w:rsidR="00B01B90" w:rsidRPr="007D183C">
        <w:rPr>
          <w:rFonts w:ascii="Arial" w:eastAsia="Rockwell" w:hAnsi="Arial" w:cs="Arial"/>
          <w:color w:val="272425"/>
          <w:sz w:val="24"/>
          <w:szCs w:val="24"/>
        </w:rPr>
        <w:t>If c</w:t>
      </w:r>
      <w:r w:rsidR="00036AAA" w:rsidRPr="007D183C">
        <w:rPr>
          <w:rFonts w:ascii="Arial" w:eastAsia="Rockwell" w:hAnsi="Arial" w:cs="Arial"/>
          <w:color w:val="272425"/>
          <w:sz w:val="24"/>
          <w:szCs w:val="24"/>
        </w:rPr>
        <w:t>ertain</w:t>
      </w:r>
      <w:r w:rsidR="00E23005" w:rsidRPr="007D183C">
        <w:rPr>
          <w:rFonts w:ascii="Arial" w:eastAsia="Rockwell" w:hAnsi="Arial" w:cs="Arial"/>
          <w:color w:val="272425"/>
          <w:sz w:val="24"/>
          <w:szCs w:val="24"/>
        </w:rPr>
        <w:t xml:space="preserve"> </w:t>
      </w:r>
      <w:r w:rsidR="00036AAA" w:rsidRPr="007D183C">
        <w:rPr>
          <w:rFonts w:ascii="Arial" w:eastAsia="Rockwell" w:hAnsi="Arial" w:cs="Arial"/>
          <w:color w:val="272425"/>
          <w:sz w:val="24"/>
          <w:szCs w:val="24"/>
        </w:rPr>
        <w:t>things you do, certain times during the</w:t>
      </w:r>
      <w:r w:rsidR="00E23005" w:rsidRPr="007D183C">
        <w:rPr>
          <w:rFonts w:ascii="Arial" w:eastAsia="Rockwell" w:hAnsi="Arial" w:cs="Arial"/>
          <w:color w:val="272425"/>
          <w:sz w:val="24"/>
          <w:szCs w:val="24"/>
        </w:rPr>
        <w:t xml:space="preserve"> day, or </w:t>
      </w:r>
      <w:r w:rsidR="00B01B90" w:rsidRPr="007D183C">
        <w:rPr>
          <w:rFonts w:ascii="Arial" w:eastAsia="Rockwell" w:hAnsi="Arial" w:cs="Arial"/>
          <w:color w:val="272425"/>
          <w:sz w:val="24"/>
          <w:szCs w:val="24"/>
        </w:rPr>
        <w:t xml:space="preserve">certain </w:t>
      </w:r>
      <w:r w:rsidR="00E23005" w:rsidRPr="007D183C">
        <w:rPr>
          <w:rFonts w:ascii="Arial" w:eastAsia="Rockwell" w:hAnsi="Arial" w:cs="Arial"/>
          <w:color w:val="272425"/>
          <w:sz w:val="24"/>
          <w:szCs w:val="24"/>
        </w:rPr>
        <w:t>feelings trigger the urge</w:t>
      </w:r>
      <w:r w:rsidR="00B01B90" w:rsidRPr="007D183C">
        <w:rPr>
          <w:rFonts w:ascii="Arial" w:eastAsia="Rockwell" w:hAnsi="Arial" w:cs="Arial"/>
          <w:color w:val="272425"/>
          <w:sz w:val="24"/>
          <w:szCs w:val="24"/>
        </w:rPr>
        <w:t xml:space="preserve"> to drink</w:t>
      </w:r>
      <w:r w:rsidR="00E23005" w:rsidRPr="007D183C">
        <w:rPr>
          <w:rFonts w:ascii="Arial" w:eastAsia="Rockwell" w:hAnsi="Arial" w:cs="Arial"/>
          <w:color w:val="272425"/>
          <w:sz w:val="24"/>
          <w:szCs w:val="24"/>
        </w:rPr>
        <w:t xml:space="preserve">, plan something else to do instead of drinking. If drinking at home is a problem, </w:t>
      </w:r>
      <w:r w:rsidR="00CE14AE">
        <w:rPr>
          <w:rFonts w:ascii="Arial" w:eastAsia="Rockwell" w:hAnsi="Arial" w:cs="Arial"/>
          <w:color w:val="272425"/>
          <w:sz w:val="24"/>
          <w:szCs w:val="24"/>
        </w:rPr>
        <w:t xml:space="preserve">don’t keep any </w:t>
      </w:r>
      <w:r w:rsidR="00E23005" w:rsidRPr="007D183C">
        <w:rPr>
          <w:rFonts w:ascii="Arial" w:eastAsia="Rockwell" w:hAnsi="Arial" w:cs="Arial"/>
          <w:color w:val="272425"/>
          <w:sz w:val="24"/>
          <w:szCs w:val="24"/>
        </w:rPr>
        <w:t>there.</w:t>
      </w:r>
    </w:p>
    <w:p w:rsidR="00F7427C" w:rsidRPr="007D183C" w:rsidRDefault="00E23005" w:rsidP="007D183C">
      <w:pPr>
        <w:spacing w:after="290" w:line="300" w:lineRule="exact"/>
        <w:ind w:right="146" w:hanging="14"/>
        <w:rPr>
          <w:rFonts w:ascii="Arial" w:hAnsi="Arial" w:cs="Arial"/>
          <w:sz w:val="24"/>
          <w:szCs w:val="24"/>
        </w:rPr>
      </w:pPr>
      <w:r w:rsidRPr="007D183C">
        <w:rPr>
          <w:rFonts w:ascii="Arial" w:eastAsia="Rockwell" w:hAnsi="Arial" w:cs="Arial"/>
          <w:b/>
          <w:color w:val="22491D"/>
          <w:sz w:val="24"/>
          <w:szCs w:val="24"/>
        </w:rPr>
        <w:t>Know your “no.”</w:t>
      </w:r>
      <w:r w:rsidRPr="007D183C">
        <w:rPr>
          <w:rFonts w:ascii="Arial" w:eastAsia="Rockwell" w:hAnsi="Arial" w:cs="Arial"/>
          <w:b/>
          <w:color w:val="272425"/>
          <w:sz w:val="24"/>
          <w:szCs w:val="24"/>
        </w:rPr>
        <w:t xml:space="preserve"> </w:t>
      </w:r>
      <w:r w:rsidRPr="007D183C">
        <w:rPr>
          <w:rFonts w:ascii="Arial" w:eastAsia="Rockwell" w:hAnsi="Arial" w:cs="Arial"/>
          <w:color w:val="272425"/>
          <w:sz w:val="24"/>
          <w:szCs w:val="24"/>
        </w:rPr>
        <w:t>You’re likely to be offered a drink at times when you don’t want one. Have a polite, firm “no, thanks” ready. The faster you can say no, the less likely you are to give in. If you pause, it allows you time to think of reasons to go along</w:t>
      </w:r>
      <w:r w:rsidR="00821826" w:rsidRPr="007D183C">
        <w:rPr>
          <w:rFonts w:ascii="Arial" w:eastAsia="Rockwell" w:hAnsi="Arial" w:cs="Arial"/>
          <w:color w:val="272425"/>
          <w:sz w:val="24"/>
          <w:szCs w:val="24"/>
        </w:rPr>
        <w:t xml:space="preserve"> and drink</w:t>
      </w:r>
      <w:r w:rsidRPr="007D183C">
        <w:rPr>
          <w:rFonts w:ascii="Arial" w:eastAsia="Rockwell" w:hAnsi="Arial" w:cs="Arial"/>
          <w:color w:val="272425"/>
          <w:sz w:val="24"/>
          <w:szCs w:val="24"/>
        </w:rPr>
        <w:t>.</w:t>
      </w:r>
    </w:p>
    <w:p w:rsidR="00F7427C" w:rsidRPr="007D183C" w:rsidRDefault="00E23005" w:rsidP="004C6595">
      <w:pPr>
        <w:spacing w:after="275" w:line="300" w:lineRule="exact"/>
        <w:ind w:right="33" w:hanging="14"/>
        <w:jc w:val="both"/>
        <w:rPr>
          <w:rFonts w:ascii="Arial" w:hAnsi="Arial" w:cs="Arial"/>
          <w:sz w:val="24"/>
          <w:szCs w:val="24"/>
        </w:rPr>
      </w:pPr>
      <w:r w:rsidRPr="007D183C">
        <w:rPr>
          <w:rFonts w:ascii="Arial" w:eastAsia="Rockwell" w:hAnsi="Arial" w:cs="Arial"/>
          <w:b/>
          <w:color w:val="22491D"/>
          <w:sz w:val="24"/>
          <w:szCs w:val="24"/>
        </w:rPr>
        <w:t>Plan to handle urges.</w:t>
      </w:r>
      <w:r w:rsidRPr="007D183C">
        <w:rPr>
          <w:rFonts w:ascii="Arial" w:eastAsia="Rockwell" w:hAnsi="Arial" w:cs="Arial"/>
          <w:b/>
          <w:color w:val="272425"/>
          <w:sz w:val="24"/>
          <w:szCs w:val="24"/>
        </w:rPr>
        <w:t xml:space="preserve"> </w:t>
      </w:r>
      <w:r w:rsidRPr="007D183C">
        <w:rPr>
          <w:rFonts w:ascii="Arial" w:eastAsia="Rockwell" w:hAnsi="Arial" w:cs="Arial"/>
          <w:color w:val="272425"/>
          <w:sz w:val="24"/>
          <w:szCs w:val="24"/>
        </w:rPr>
        <w:t xml:space="preserve">When you cannot avoid a trigger and </w:t>
      </w:r>
      <w:r w:rsidR="00821826" w:rsidRPr="007D183C">
        <w:rPr>
          <w:rFonts w:ascii="Arial" w:eastAsia="Rockwell" w:hAnsi="Arial" w:cs="Arial"/>
          <w:color w:val="272425"/>
          <w:sz w:val="24"/>
          <w:szCs w:val="24"/>
        </w:rPr>
        <w:t xml:space="preserve">you feel an urge to drink, think of </w:t>
      </w:r>
      <w:r w:rsidRPr="007D183C">
        <w:rPr>
          <w:rFonts w:ascii="Arial" w:eastAsia="Rockwell" w:hAnsi="Arial" w:cs="Arial"/>
          <w:color w:val="272425"/>
          <w:sz w:val="24"/>
          <w:szCs w:val="24"/>
        </w:rPr>
        <w:t xml:space="preserve">these </w:t>
      </w:r>
      <w:r w:rsidR="00821826" w:rsidRPr="007D183C">
        <w:rPr>
          <w:rFonts w:ascii="Arial" w:eastAsia="Rockwell" w:hAnsi="Arial" w:cs="Arial"/>
          <w:color w:val="272425"/>
          <w:sz w:val="24"/>
          <w:szCs w:val="24"/>
        </w:rPr>
        <w:t>choices</w:t>
      </w:r>
      <w:r w:rsidRPr="007D183C">
        <w:rPr>
          <w:rFonts w:ascii="Arial" w:eastAsia="Rockwell" w:hAnsi="Arial" w:cs="Arial"/>
          <w:color w:val="272425"/>
          <w:sz w:val="24"/>
          <w:szCs w:val="24"/>
        </w:rPr>
        <w:t xml:space="preserve">: Remind yourself of your reasons for changing (it can help to carry them </w:t>
      </w:r>
      <w:r w:rsidR="00821826" w:rsidRPr="007D183C">
        <w:rPr>
          <w:rFonts w:ascii="Arial" w:eastAsia="Rockwell" w:hAnsi="Arial" w:cs="Arial"/>
          <w:color w:val="272425"/>
          <w:sz w:val="24"/>
          <w:szCs w:val="24"/>
        </w:rPr>
        <w:t>on paper</w:t>
      </w:r>
      <w:r w:rsidRPr="007D183C">
        <w:rPr>
          <w:rFonts w:ascii="Arial" w:eastAsia="Rockwell" w:hAnsi="Arial" w:cs="Arial"/>
          <w:color w:val="272425"/>
          <w:sz w:val="24"/>
          <w:szCs w:val="24"/>
        </w:rPr>
        <w:t xml:space="preserve"> or email </w:t>
      </w:r>
      <w:r w:rsidR="00821826" w:rsidRPr="007D183C">
        <w:rPr>
          <w:rFonts w:ascii="Arial" w:eastAsia="Rockwell" w:hAnsi="Arial" w:cs="Arial"/>
          <w:color w:val="272425"/>
          <w:sz w:val="24"/>
          <w:szCs w:val="24"/>
        </w:rPr>
        <w:t>them to yourself</w:t>
      </w:r>
      <w:r w:rsidRPr="007D183C">
        <w:rPr>
          <w:rFonts w:ascii="Arial" w:eastAsia="Rockwell" w:hAnsi="Arial" w:cs="Arial"/>
          <w:color w:val="272425"/>
          <w:sz w:val="24"/>
          <w:szCs w:val="24"/>
        </w:rPr>
        <w:t xml:space="preserve">). Or talk things through with someone you trust. Or get involved with a healthy, </w:t>
      </w:r>
      <w:r w:rsidR="00821826" w:rsidRPr="007D183C">
        <w:rPr>
          <w:rFonts w:ascii="Arial" w:eastAsia="Rockwell" w:hAnsi="Arial" w:cs="Arial"/>
          <w:color w:val="272425"/>
          <w:sz w:val="24"/>
          <w:szCs w:val="24"/>
        </w:rPr>
        <w:t>different</w:t>
      </w:r>
      <w:r w:rsidRPr="007D183C">
        <w:rPr>
          <w:rFonts w:ascii="Arial" w:eastAsia="Rockwell" w:hAnsi="Arial" w:cs="Arial"/>
          <w:color w:val="272425"/>
          <w:sz w:val="24"/>
          <w:szCs w:val="24"/>
        </w:rPr>
        <w:t xml:space="preserve"> </w:t>
      </w:r>
      <w:r w:rsidR="00821826" w:rsidRPr="007D183C">
        <w:rPr>
          <w:rFonts w:ascii="Arial" w:eastAsia="Rockwell" w:hAnsi="Arial" w:cs="Arial"/>
          <w:color w:val="272425"/>
          <w:sz w:val="24"/>
          <w:szCs w:val="24"/>
        </w:rPr>
        <w:t>thing to do, such as exercise or a hobby</w:t>
      </w:r>
      <w:r w:rsidRPr="007D183C">
        <w:rPr>
          <w:rFonts w:ascii="Arial" w:eastAsia="Rockwell" w:hAnsi="Arial" w:cs="Arial"/>
          <w:color w:val="272425"/>
          <w:sz w:val="24"/>
          <w:szCs w:val="24"/>
        </w:rPr>
        <w:t xml:space="preserve">. Or, instead of fighting the </w:t>
      </w:r>
      <w:r w:rsidR="00821826" w:rsidRPr="007D183C">
        <w:rPr>
          <w:rFonts w:ascii="Arial" w:eastAsia="Rockwell" w:hAnsi="Arial" w:cs="Arial"/>
          <w:color w:val="272425"/>
          <w:sz w:val="24"/>
          <w:szCs w:val="24"/>
        </w:rPr>
        <w:t>urge to drink</w:t>
      </w:r>
      <w:r w:rsidRPr="007D183C">
        <w:rPr>
          <w:rFonts w:ascii="Arial" w:eastAsia="Rockwell" w:hAnsi="Arial" w:cs="Arial"/>
          <w:color w:val="272425"/>
          <w:sz w:val="24"/>
          <w:szCs w:val="24"/>
        </w:rPr>
        <w:t xml:space="preserve">, </w:t>
      </w:r>
      <w:r w:rsidR="00821826" w:rsidRPr="007D183C">
        <w:rPr>
          <w:rFonts w:ascii="Arial" w:eastAsia="Rockwell" w:hAnsi="Arial" w:cs="Arial"/>
          <w:color w:val="272425"/>
          <w:sz w:val="24"/>
          <w:szCs w:val="24"/>
        </w:rPr>
        <w:t>wait for it to go away</w:t>
      </w:r>
      <w:r w:rsidRPr="007D183C">
        <w:rPr>
          <w:rFonts w:ascii="Arial" w:eastAsia="Rockwell" w:hAnsi="Arial" w:cs="Arial"/>
          <w:color w:val="272425"/>
          <w:sz w:val="24"/>
          <w:szCs w:val="24"/>
        </w:rPr>
        <w:t xml:space="preserve"> without giving in, knowing that it will soon pass.</w:t>
      </w:r>
    </w:p>
    <w:p w:rsidR="005D5AE8" w:rsidRPr="007D183C" w:rsidRDefault="00E23005" w:rsidP="004C6595">
      <w:pPr>
        <w:spacing w:after="667" w:line="300" w:lineRule="exact"/>
        <w:ind w:right="33" w:hanging="14"/>
        <w:rPr>
          <w:rFonts w:ascii="Arial" w:hAnsi="Arial" w:cs="Arial"/>
          <w:i/>
          <w:sz w:val="24"/>
          <w:szCs w:val="24"/>
        </w:rPr>
      </w:pPr>
      <w:r w:rsidRPr="007D183C">
        <w:rPr>
          <w:rFonts w:ascii="Arial" w:eastAsia="Rockwell" w:hAnsi="Arial" w:cs="Arial"/>
          <w:color w:val="272425"/>
          <w:sz w:val="24"/>
          <w:szCs w:val="24"/>
        </w:rPr>
        <w:t xml:space="preserve">These four strategies are helpful. But if you think you may be </w:t>
      </w:r>
      <w:r w:rsidR="00BC365F" w:rsidRPr="007D183C">
        <w:rPr>
          <w:rFonts w:ascii="Arial" w:eastAsia="Rockwell" w:hAnsi="Arial" w:cs="Arial"/>
          <w:color w:val="272425"/>
          <w:sz w:val="24"/>
          <w:szCs w:val="24"/>
        </w:rPr>
        <w:t>addicted</w:t>
      </w:r>
      <w:r w:rsidRPr="007D183C">
        <w:rPr>
          <w:rFonts w:ascii="Arial" w:eastAsia="Rockwell" w:hAnsi="Arial" w:cs="Arial"/>
          <w:color w:val="272425"/>
          <w:sz w:val="24"/>
          <w:szCs w:val="24"/>
        </w:rPr>
        <w:t xml:space="preserve"> </w:t>
      </w:r>
      <w:r w:rsidR="00BC365F" w:rsidRPr="007D183C">
        <w:rPr>
          <w:rFonts w:ascii="Arial" w:eastAsia="Rockwell" w:hAnsi="Arial" w:cs="Arial"/>
          <w:color w:val="272425"/>
          <w:sz w:val="24"/>
          <w:szCs w:val="24"/>
        </w:rPr>
        <w:t>to</w:t>
      </w:r>
      <w:r w:rsidRPr="007D183C">
        <w:rPr>
          <w:rFonts w:ascii="Arial" w:eastAsia="Rockwell" w:hAnsi="Arial" w:cs="Arial"/>
          <w:color w:val="272425"/>
          <w:sz w:val="24"/>
          <w:szCs w:val="24"/>
        </w:rPr>
        <w:t xml:space="preserve"> alcohol and </w:t>
      </w:r>
      <w:r w:rsidR="00BC365F" w:rsidRPr="007D183C">
        <w:rPr>
          <w:rFonts w:ascii="Arial" w:eastAsia="Rockwell" w:hAnsi="Arial" w:cs="Arial"/>
          <w:color w:val="272425"/>
          <w:sz w:val="24"/>
          <w:szCs w:val="24"/>
        </w:rPr>
        <w:t>want</w:t>
      </w:r>
      <w:r w:rsidRPr="007D183C">
        <w:rPr>
          <w:rFonts w:ascii="Arial" w:eastAsia="Rockwell" w:hAnsi="Arial" w:cs="Arial"/>
          <w:color w:val="272425"/>
          <w:sz w:val="24"/>
          <w:szCs w:val="24"/>
        </w:rPr>
        <w:t xml:space="preserve"> to stop drinking, don’t </w:t>
      </w:r>
      <w:r w:rsidR="00BC365F" w:rsidRPr="007D183C">
        <w:rPr>
          <w:rFonts w:ascii="Arial" w:eastAsia="Rockwell" w:hAnsi="Arial" w:cs="Arial"/>
          <w:color w:val="272425"/>
          <w:sz w:val="24"/>
          <w:szCs w:val="24"/>
        </w:rPr>
        <w:t xml:space="preserve">do it alone. It can be dangerous to </w:t>
      </w:r>
      <w:r w:rsidR="007B555E">
        <w:rPr>
          <w:rFonts w:ascii="Arial" w:eastAsia="Rockwell" w:hAnsi="Arial" w:cs="Arial"/>
          <w:color w:val="272425"/>
          <w:sz w:val="24"/>
          <w:szCs w:val="24"/>
        </w:rPr>
        <w:t>suddenly</w:t>
      </w:r>
      <w:r w:rsidR="00BC365F" w:rsidRPr="007D183C">
        <w:rPr>
          <w:rFonts w:ascii="Arial" w:eastAsia="Rockwell" w:hAnsi="Arial" w:cs="Arial"/>
          <w:color w:val="272425"/>
          <w:sz w:val="24"/>
          <w:szCs w:val="24"/>
        </w:rPr>
        <w:t xml:space="preserve"> stop drinking when you are addicted to alcohol or are a heavy drinker. </w:t>
      </w:r>
      <w:r w:rsidR="007B555E">
        <w:rPr>
          <w:rFonts w:ascii="Arial" w:eastAsia="Rockwell" w:hAnsi="Arial" w:cs="Arial"/>
          <w:color w:val="272425"/>
          <w:sz w:val="24"/>
          <w:szCs w:val="24"/>
        </w:rPr>
        <w:t>Find</w:t>
      </w:r>
      <w:r w:rsidR="00BC365F" w:rsidRPr="007D183C">
        <w:rPr>
          <w:rFonts w:ascii="Arial" w:eastAsia="Rockwell" w:hAnsi="Arial" w:cs="Arial"/>
          <w:color w:val="272425"/>
          <w:sz w:val="24"/>
          <w:szCs w:val="24"/>
        </w:rPr>
        <w:t xml:space="preserve"> medical help to make a safe plan.</w:t>
      </w:r>
      <w:r w:rsidR="006E6F5C" w:rsidRPr="007D183C">
        <w:rPr>
          <w:rFonts w:ascii="Arial" w:hAnsi="Arial" w:cs="Arial"/>
          <w:sz w:val="24"/>
          <w:szCs w:val="24"/>
        </w:rPr>
        <w:t xml:space="preserve"> </w:t>
      </w:r>
    </w:p>
    <w:p w:rsidR="007D183C" w:rsidRPr="007D183C" w:rsidRDefault="007D183C" w:rsidP="007D183C">
      <w:pPr>
        <w:spacing w:after="120" w:line="300" w:lineRule="exact"/>
        <w:rPr>
          <w:rFonts w:ascii="Arial" w:hAnsi="Arial" w:cs="Arial"/>
          <w:sz w:val="24"/>
          <w:szCs w:val="24"/>
        </w:rPr>
      </w:pPr>
      <w:r w:rsidRPr="007D183C">
        <w:rPr>
          <w:rFonts w:ascii="Arial" w:hAnsi="Arial" w:cs="Arial"/>
          <w:noProof/>
          <w:sz w:val="24"/>
          <w:szCs w:val="24"/>
        </w:rPr>
        <mc:AlternateContent>
          <mc:Choice Requires="wps">
            <w:drawing>
              <wp:anchor distT="0" distB="0" distL="114300" distR="114300" simplePos="0" relativeHeight="251666432" behindDoc="0" locked="0" layoutInCell="1" allowOverlap="1" wp14:anchorId="61685B14" wp14:editId="7B7AFF2E">
                <wp:simplePos x="0" y="0"/>
                <wp:positionH relativeFrom="margin">
                  <wp:align>left</wp:align>
                </wp:positionH>
                <wp:positionV relativeFrom="paragraph">
                  <wp:posOffset>173621</wp:posOffset>
                </wp:positionV>
                <wp:extent cx="6591935" cy="436880"/>
                <wp:effectExtent l="0" t="0" r="0" b="1270"/>
                <wp:wrapNone/>
                <wp:docPr id="5" name="Rectangle 5"/>
                <wp:cNvGraphicFramePr/>
                <a:graphic xmlns:a="http://schemas.openxmlformats.org/drawingml/2006/main">
                  <a:graphicData uri="http://schemas.microsoft.com/office/word/2010/wordprocessingShape">
                    <wps:wsp>
                      <wps:cNvSpPr/>
                      <wps:spPr>
                        <a:xfrm>
                          <a:off x="0" y="0"/>
                          <a:ext cx="6591935" cy="43688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183C" w:rsidRPr="00341B1F" w:rsidRDefault="00C321E8" w:rsidP="007D183C">
                            <w:pPr>
                              <w:jc w:val="center"/>
                              <w:rPr>
                                <w:rFonts w:ascii="Arial Rounded MT Bold" w:hAnsi="Arial Rounded MT Bold" w:cs="Aharoni"/>
                                <w:b/>
                                <w:color w:val="FFFFFF" w:themeColor="background1"/>
                                <w:sz w:val="40"/>
                              </w:rPr>
                            </w:pPr>
                            <w:r>
                              <w:rPr>
                                <w:rFonts w:ascii="Arial Rounded MT Bold" w:hAnsi="Arial Rounded MT Bold" w:cs="Aharoni"/>
                                <w:b/>
                                <w:color w:val="FFFFFF" w:themeColor="background1"/>
                                <w:sz w:val="40"/>
                              </w:rPr>
                              <w:t>Help</w:t>
                            </w:r>
                            <w:r w:rsidR="007D183C">
                              <w:rPr>
                                <w:rFonts w:ascii="Arial Rounded MT Bold" w:hAnsi="Arial Rounded MT Bold" w:cs="Aharoni"/>
                                <w:b/>
                                <w:color w:val="FFFFFF" w:themeColor="background1"/>
                                <w:sz w:val="40"/>
                              </w:rPr>
                              <w:t xml:space="preserve"> for quitting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685B14" id="Rectangle 5" o:spid="_x0000_s1028" style="position:absolute;margin-left:0;margin-top:13.65pt;width:519.05pt;height:34.4pt;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BgowIAAL4FAAAOAAAAZHJzL2Uyb0RvYy54bWysVFFv2yAQfp+0/4B4Xx2nSdZGcaooVadJ&#10;XVu1nfpMMMSWgGNAYme/fgd23KirNmmaHzDH3X3Hfdzd4qrViuyF8zWYguZnI0qE4VDWZlvQ7883&#10;ny4o8YGZkikwoqAH4enV8uOHRWPnYgwVqFI4giDGzxtb0CoEO88yzyuhmT8DKwwqJTjNAopum5WO&#10;NYiuVTYejWZZA660DrjwHk+vOyVdJnwpBQ/3UnoRiCoo3i2k1aV1E9dsuWDzrWO2qnl/DfYPt9Cs&#10;Nhh0gLpmgZGdq3+D0jV34EGGMw46AylrLlIOmE0+epPNU8WsSLkgOd4ONPn/B8vv9g+O1GVBp5QY&#10;pvGJHpE0ZrZKkGmkp7F+jlZP9sH1ksdtzLWVTsc/ZkHaROlhoFS0gXA8nE0v88tzxOaom5zPLi4S&#10;59mrt3U+fBGgSdwU1GH0xCTb3/qAEdH0aBKDeVB1eVMrlYRYJmKtHNkzfGDGuTBhltzVTn+Dsjuf&#10;jvCLuSBWqqzo0kmnaMpETAMRvTOOJ1kkoEs57cJBiWinzKOQyBwmOU4RB+TTy+SdqmKl+NtdEmBE&#10;lhh/wO4B3ks071Pq7aOrSCU/OI/+dLEuxcEjRQYTBmddG3DvAagwRO7sjyR11ESWQrtpU1WNjyW0&#10;gfKAleaga0Fv+U2ND37LfHhgDnsOuxPnSLjHRSpoCgr9jpIK3M/3zqM9tgJqKWmwhwvqf+yYE5So&#10;rwab5DKfTGLTJ2Ey/TxGwZ1qNqcas9NrwCrKcWJZnrbRPqjjVjrQLzhuVjEqqpjhGLugPLijsA7d&#10;bMGBxcVqlcyw0S0Lt+bJ8ggeeY4F/dy+MGf7qg/YL3dw7Hc2f1P8nW30NLDaBZB16ozIdMdr/wI4&#10;JFJZ9wMtTqFTOVm9jt3lLwAAAP//AwBQSwMEFAAGAAgAAAAhAIQOJKHeAAAABwEAAA8AAABkcnMv&#10;ZG93bnJldi54bWxMj0FrwkAUhO9C/8PyCr3pJgrWpnmRIhYR6qGx7XnNPpNg9m3Irkn8911P7XGY&#10;YeabdD2aRvTUudoyQjyLQBAXVtdcInwd36crEM4r1qqxTAg3crDOHiapSrQd+JP63JcilLBLFELl&#10;fZtI6YqKjHIz2xIH72w7o3yQXSl1p4ZQbho5j6KlNKrmsFCpljYVFZf8ahD2h91PfTDfQ3k8b8aP&#10;/LIt+t0W8elxfHsF4Wn0f2G44wd0yALTyV5ZO9EghCMeYf68AHF3o8UqBnFCeFnGILNU/ufPfgEA&#10;AP//AwBQSwECLQAUAAYACAAAACEAtoM4kv4AAADhAQAAEwAAAAAAAAAAAAAAAAAAAAAAW0NvbnRl&#10;bnRfVHlwZXNdLnhtbFBLAQItABQABgAIAAAAIQA4/SH/1gAAAJQBAAALAAAAAAAAAAAAAAAAAC8B&#10;AABfcmVscy8ucmVsc1BLAQItABQABgAIAAAAIQBOWmBgowIAAL4FAAAOAAAAAAAAAAAAAAAAAC4C&#10;AABkcnMvZTJvRG9jLnhtbFBLAQItABQABgAIAAAAIQCEDiSh3gAAAAcBAAAPAAAAAAAAAAAAAAAA&#10;AP0EAABkcnMvZG93bnJldi54bWxQSwUGAAAAAAQABADzAAAACAYAAAAA&#10;" fillcolor="#375623 [1609]" stroked="f" strokeweight="1pt">
                <v:textbox>
                  <w:txbxContent>
                    <w:p w:rsidR="007D183C" w:rsidRPr="00341B1F" w:rsidRDefault="00C321E8" w:rsidP="007D183C">
                      <w:pPr>
                        <w:jc w:val="center"/>
                        <w:rPr>
                          <w:rFonts w:ascii="Arial Rounded MT Bold" w:hAnsi="Arial Rounded MT Bold" w:cs="Aharoni"/>
                          <w:b/>
                          <w:color w:val="FFFFFF" w:themeColor="background1"/>
                          <w:sz w:val="40"/>
                        </w:rPr>
                      </w:pPr>
                      <w:r>
                        <w:rPr>
                          <w:rFonts w:ascii="Arial Rounded MT Bold" w:hAnsi="Arial Rounded MT Bold" w:cs="Aharoni"/>
                          <w:b/>
                          <w:color w:val="FFFFFF" w:themeColor="background1"/>
                          <w:sz w:val="40"/>
                        </w:rPr>
                        <w:t>Help</w:t>
                      </w:r>
                      <w:r w:rsidR="007D183C">
                        <w:rPr>
                          <w:rFonts w:ascii="Arial Rounded MT Bold" w:hAnsi="Arial Rounded MT Bold" w:cs="Aharoni"/>
                          <w:b/>
                          <w:color w:val="FFFFFF" w:themeColor="background1"/>
                          <w:sz w:val="40"/>
                        </w:rPr>
                        <w:t xml:space="preserve"> for quitting</w:t>
                      </w:r>
                    </w:p>
                  </w:txbxContent>
                </v:textbox>
                <w10:wrap anchorx="margin"/>
              </v:rect>
            </w:pict>
          </mc:Fallback>
        </mc:AlternateContent>
      </w:r>
    </w:p>
    <w:p w:rsidR="007D183C" w:rsidRPr="007D183C" w:rsidRDefault="007D183C" w:rsidP="007D183C">
      <w:pPr>
        <w:spacing w:after="120" w:line="300" w:lineRule="exact"/>
        <w:ind w:left="75"/>
        <w:rPr>
          <w:rFonts w:ascii="Arial" w:hAnsi="Arial" w:cs="Arial"/>
          <w:sz w:val="24"/>
          <w:szCs w:val="24"/>
        </w:rPr>
      </w:pPr>
    </w:p>
    <w:p w:rsidR="007D183C" w:rsidRPr="007D183C" w:rsidRDefault="007D183C" w:rsidP="007D183C">
      <w:pPr>
        <w:spacing w:after="0" w:line="300" w:lineRule="exact"/>
        <w:rPr>
          <w:rFonts w:ascii="Arial" w:eastAsia="Rockwell" w:hAnsi="Arial" w:cs="Arial"/>
          <w:color w:val="272425"/>
          <w:sz w:val="24"/>
          <w:szCs w:val="24"/>
        </w:rPr>
      </w:pPr>
    </w:p>
    <w:p w:rsidR="007D183C" w:rsidRPr="007D183C" w:rsidRDefault="007D183C" w:rsidP="007D183C">
      <w:pPr>
        <w:spacing w:after="0" w:line="300" w:lineRule="exact"/>
        <w:rPr>
          <w:rFonts w:ascii="Arial" w:hAnsi="Arial" w:cs="Arial"/>
          <w:sz w:val="24"/>
          <w:szCs w:val="24"/>
        </w:rPr>
      </w:pPr>
      <w:r w:rsidRPr="007D183C">
        <w:rPr>
          <w:rFonts w:ascii="Arial" w:eastAsia="Rockwell" w:hAnsi="Arial" w:cs="Arial"/>
          <w:color w:val="272425"/>
          <w:sz w:val="24"/>
          <w:szCs w:val="24"/>
        </w:rPr>
        <w:t xml:space="preserve">It is often hard to quit without some help. </w:t>
      </w:r>
      <w:r w:rsidR="00024ED0">
        <w:rPr>
          <w:rFonts w:ascii="Arial" w:eastAsia="Rockwell" w:hAnsi="Arial" w:cs="Arial"/>
          <w:color w:val="272425"/>
          <w:sz w:val="24"/>
          <w:szCs w:val="24"/>
        </w:rPr>
        <w:t>There are lots of</w:t>
      </w:r>
      <w:r w:rsidRPr="007D183C">
        <w:rPr>
          <w:rFonts w:ascii="Arial" w:eastAsia="Rockwell" w:hAnsi="Arial" w:cs="Arial"/>
          <w:color w:val="272425"/>
          <w:sz w:val="24"/>
          <w:szCs w:val="24"/>
        </w:rPr>
        <w:t xml:space="preserve"> </w:t>
      </w:r>
      <w:r w:rsidR="00024ED0">
        <w:rPr>
          <w:rFonts w:ascii="Arial" w:eastAsia="Rockwell" w:hAnsi="Arial" w:cs="Arial"/>
          <w:color w:val="272425"/>
          <w:sz w:val="24"/>
          <w:szCs w:val="24"/>
        </w:rPr>
        <w:t>ways proven to help people quit drinking</w:t>
      </w:r>
      <w:r w:rsidRPr="007D183C">
        <w:rPr>
          <w:rFonts w:ascii="Arial" w:eastAsia="Rockwell" w:hAnsi="Arial" w:cs="Arial"/>
          <w:color w:val="272425"/>
          <w:sz w:val="24"/>
          <w:szCs w:val="24"/>
        </w:rPr>
        <w:t xml:space="preserve">. One size doesn’t fit all, </w:t>
      </w:r>
      <w:r w:rsidR="00024ED0">
        <w:rPr>
          <w:rFonts w:ascii="Arial" w:eastAsia="Rockwell" w:hAnsi="Arial" w:cs="Arial"/>
          <w:color w:val="272425"/>
          <w:sz w:val="24"/>
          <w:szCs w:val="24"/>
        </w:rPr>
        <w:t>though</w:t>
      </w:r>
      <w:r w:rsidRPr="007D183C">
        <w:rPr>
          <w:rFonts w:ascii="Arial" w:eastAsia="Rockwell" w:hAnsi="Arial" w:cs="Arial"/>
          <w:color w:val="272425"/>
          <w:sz w:val="24"/>
          <w:szCs w:val="24"/>
        </w:rPr>
        <w:t xml:space="preserve">. It’s a good idea to do some homework on the </w:t>
      </w:r>
      <w:r w:rsidR="00024ED0">
        <w:rPr>
          <w:rFonts w:ascii="Arial" w:eastAsia="Rockwell" w:hAnsi="Arial" w:cs="Arial"/>
          <w:color w:val="272425"/>
          <w:sz w:val="24"/>
          <w:szCs w:val="24"/>
        </w:rPr>
        <w:t>web</w:t>
      </w:r>
      <w:r w:rsidRPr="007D183C">
        <w:rPr>
          <w:rFonts w:ascii="Arial" w:eastAsia="Rockwell" w:hAnsi="Arial" w:cs="Arial"/>
          <w:color w:val="272425"/>
          <w:sz w:val="24"/>
          <w:szCs w:val="24"/>
        </w:rPr>
        <w:t xml:space="preserve"> or at the library to find </w:t>
      </w:r>
      <w:r w:rsidR="00024ED0">
        <w:rPr>
          <w:rFonts w:ascii="Arial" w:eastAsia="Rockwell" w:hAnsi="Arial" w:cs="Arial"/>
          <w:color w:val="272425"/>
          <w:sz w:val="24"/>
          <w:szCs w:val="24"/>
        </w:rPr>
        <w:t>which way works best for you.</w:t>
      </w:r>
      <w:r w:rsidRPr="007D183C">
        <w:rPr>
          <w:rFonts w:ascii="Arial" w:eastAsia="Rockwell" w:hAnsi="Arial" w:cs="Arial"/>
          <w:color w:val="272425"/>
          <w:sz w:val="24"/>
          <w:szCs w:val="24"/>
        </w:rPr>
        <w:t xml:space="preserve"> </w:t>
      </w:r>
      <w:r w:rsidR="00024ED0">
        <w:rPr>
          <w:rFonts w:ascii="Arial" w:eastAsia="Rockwell" w:hAnsi="Arial" w:cs="Arial"/>
          <w:color w:val="272425"/>
          <w:sz w:val="24"/>
          <w:szCs w:val="24"/>
        </w:rPr>
        <w:t>You are more likely to stick with your plan to quit if you get the kind of help that works best for you.</w:t>
      </w:r>
    </w:p>
    <w:p w:rsidR="00024ED0" w:rsidRDefault="00024ED0" w:rsidP="00024ED0">
      <w:pPr>
        <w:keepNext/>
        <w:keepLines/>
        <w:spacing w:after="0" w:line="300" w:lineRule="exact"/>
        <w:ind w:left="55" w:hanging="10"/>
        <w:outlineLvl w:val="0"/>
        <w:rPr>
          <w:rFonts w:ascii="Arial" w:hAnsi="Arial" w:cs="Arial"/>
          <w:sz w:val="24"/>
          <w:szCs w:val="24"/>
        </w:rPr>
      </w:pPr>
    </w:p>
    <w:p w:rsidR="00024ED0" w:rsidRPr="0044079A" w:rsidRDefault="0044079A" w:rsidP="00DA35FA">
      <w:pPr>
        <w:keepNext/>
        <w:keepLines/>
        <w:spacing w:after="0" w:line="300" w:lineRule="exact"/>
        <w:ind w:hanging="10"/>
        <w:outlineLvl w:val="0"/>
        <w:rPr>
          <w:rFonts w:ascii="Arial" w:eastAsia="Rockwell" w:hAnsi="Arial" w:cs="Arial"/>
          <w:b/>
          <w:color w:val="003558"/>
          <w:sz w:val="24"/>
          <w:szCs w:val="24"/>
        </w:rPr>
      </w:pPr>
      <w:r>
        <w:rPr>
          <w:rFonts w:ascii="Arial" w:eastAsia="Rockwell" w:hAnsi="Arial" w:cs="Arial"/>
          <w:b/>
          <w:color w:val="003558"/>
          <w:sz w:val="24"/>
          <w:szCs w:val="24"/>
        </w:rPr>
        <w:t>SOCIAL SUPPORT</w:t>
      </w:r>
    </w:p>
    <w:p w:rsidR="007D183C" w:rsidRPr="007D183C" w:rsidRDefault="00A84F9B" w:rsidP="00DA35FA">
      <w:pPr>
        <w:keepNext/>
        <w:keepLines/>
        <w:spacing w:after="120" w:line="300" w:lineRule="exact"/>
        <w:ind w:hanging="14"/>
        <w:outlineLvl w:val="0"/>
        <w:rPr>
          <w:rFonts w:ascii="Arial" w:hAnsi="Arial" w:cs="Arial"/>
          <w:sz w:val="24"/>
          <w:szCs w:val="24"/>
        </w:rPr>
      </w:pPr>
      <w:r>
        <w:rPr>
          <w:rFonts w:ascii="Arial" w:eastAsia="Rockwell" w:hAnsi="Arial" w:cs="Arial"/>
          <w:b/>
          <w:i/>
          <w:noProof/>
          <w:color w:val="003558"/>
          <w:sz w:val="24"/>
          <w:szCs w:val="24"/>
        </w:rPr>
        <w:drawing>
          <wp:anchor distT="0" distB="0" distL="274320" distR="0" simplePos="0" relativeHeight="251676672" behindDoc="1" locked="0" layoutInCell="1" allowOverlap="1" wp14:anchorId="0F6B05FB" wp14:editId="17D12F27">
            <wp:simplePos x="0" y="0"/>
            <wp:positionH relativeFrom="column">
              <wp:posOffset>4318000</wp:posOffset>
            </wp:positionH>
            <wp:positionV relativeFrom="paragraph">
              <wp:posOffset>69655</wp:posOffset>
            </wp:positionV>
            <wp:extent cx="2225675" cy="1481455"/>
            <wp:effectExtent l="0" t="0" r="3175" b="4445"/>
            <wp:wrapTight wrapText="bothSides">
              <wp:wrapPolygon edited="0">
                <wp:start x="0" y="0"/>
                <wp:lineTo x="0" y="21387"/>
                <wp:lineTo x="21446" y="21387"/>
                <wp:lineTo x="214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Stock_000021964206_Medi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5675" cy="1481455"/>
                    </a:xfrm>
                    <a:prstGeom prst="rect">
                      <a:avLst/>
                    </a:prstGeom>
                  </pic:spPr>
                </pic:pic>
              </a:graphicData>
            </a:graphic>
            <wp14:sizeRelH relativeFrom="margin">
              <wp14:pctWidth>0</wp14:pctWidth>
            </wp14:sizeRelH>
            <wp14:sizeRelV relativeFrom="margin">
              <wp14:pctHeight>0</wp14:pctHeight>
            </wp14:sizeRelV>
          </wp:anchor>
        </w:drawing>
      </w:r>
      <w:r w:rsidR="00591EBC">
        <w:rPr>
          <w:rFonts w:ascii="Arial" w:eastAsia="Rockwell" w:hAnsi="Arial" w:cs="Arial"/>
          <w:color w:val="272425"/>
          <w:sz w:val="24"/>
          <w:szCs w:val="24"/>
        </w:rPr>
        <w:t>Many people find it hard to make a new life without drinking. It can help if you:</w:t>
      </w:r>
    </w:p>
    <w:p w:rsidR="007D183C" w:rsidRPr="007D183C" w:rsidRDefault="007D183C" w:rsidP="00A133EA">
      <w:pPr>
        <w:numPr>
          <w:ilvl w:val="0"/>
          <w:numId w:val="12"/>
        </w:numPr>
        <w:spacing w:after="0" w:line="300" w:lineRule="exact"/>
        <w:ind w:left="180" w:hanging="180"/>
        <w:rPr>
          <w:rFonts w:ascii="Arial" w:hAnsi="Arial" w:cs="Arial"/>
          <w:sz w:val="24"/>
          <w:szCs w:val="24"/>
        </w:rPr>
      </w:pPr>
      <w:r w:rsidRPr="007D183C">
        <w:rPr>
          <w:rFonts w:ascii="Arial" w:eastAsia="Rockwell" w:hAnsi="Arial" w:cs="Arial"/>
          <w:color w:val="272425"/>
          <w:sz w:val="24"/>
          <w:szCs w:val="24"/>
        </w:rPr>
        <w:t>talk with family and friends about your plan to quit drinking</w:t>
      </w:r>
    </w:p>
    <w:p w:rsidR="007D183C" w:rsidRPr="007D183C" w:rsidRDefault="00591EBC" w:rsidP="00A133EA">
      <w:pPr>
        <w:numPr>
          <w:ilvl w:val="0"/>
          <w:numId w:val="12"/>
        </w:numPr>
        <w:spacing w:after="12" w:line="300" w:lineRule="exact"/>
        <w:ind w:left="180" w:hanging="180"/>
        <w:rPr>
          <w:rFonts w:ascii="Arial" w:hAnsi="Arial" w:cs="Arial"/>
          <w:sz w:val="24"/>
          <w:szCs w:val="24"/>
        </w:rPr>
      </w:pPr>
      <w:r>
        <w:rPr>
          <w:rFonts w:ascii="Arial" w:eastAsia="Rockwell" w:hAnsi="Arial" w:cs="Arial"/>
          <w:color w:val="272425"/>
          <w:sz w:val="24"/>
          <w:szCs w:val="24"/>
        </w:rPr>
        <w:t>make</w:t>
      </w:r>
      <w:r w:rsidR="007D183C" w:rsidRPr="007D183C">
        <w:rPr>
          <w:rFonts w:ascii="Arial" w:eastAsia="Rockwell" w:hAnsi="Arial" w:cs="Arial"/>
          <w:color w:val="272425"/>
          <w:sz w:val="24"/>
          <w:szCs w:val="24"/>
        </w:rPr>
        <w:t xml:space="preserve"> new </w:t>
      </w:r>
      <w:r>
        <w:rPr>
          <w:rFonts w:ascii="Arial" w:eastAsia="Rockwell" w:hAnsi="Arial" w:cs="Arial"/>
          <w:color w:val="272425"/>
          <w:sz w:val="24"/>
          <w:szCs w:val="24"/>
        </w:rPr>
        <w:t>hobbies</w:t>
      </w:r>
      <w:r w:rsidR="007D183C" w:rsidRPr="007D183C">
        <w:rPr>
          <w:rFonts w:ascii="Arial" w:eastAsia="Rockwell" w:hAnsi="Arial" w:cs="Arial"/>
          <w:color w:val="272425"/>
          <w:sz w:val="24"/>
          <w:szCs w:val="24"/>
        </w:rPr>
        <w:t xml:space="preserve"> and social groups</w:t>
      </w:r>
    </w:p>
    <w:p w:rsidR="00591EBC" w:rsidRPr="00591EBC" w:rsidRDefault="007D183C" w:rsidP="00A133EA">
      <w:pPr>
        <w:numPr>
          <w:ilvl w:val="0"/>
          <w:numId w:val="12"/>
        </w:numPr>
        <w:spacing w:after="12" w:line="300" w:lineRule="exact"/>
        <w:ind w:left="180" w:hanging="180"/>
        <w:rPr>
          <w:rFonts w:ascii="Arial" w:hAnsi="Arial" w:cs="Arial"/>
          <w:sz w:val="24"/>
          <w:szCs w:val="24"/>
        </w:rPr>
      </w:pPr>
      <w:r w:rsidRPr="007D183C">
        <w:rPr>
          <w:rFonts w:ascii="Arial" w:eastAsia="Rockwell" w:hAnsi="Arial" w:cs="Arial"/>
          <w:color w:val="272425"/>
          <w:sz w:val="24"/>
          <w:szCs w:val="24"/>
        </w:rPr>
        <w:t xml:space="preserve">find </w:t>
      </w:r>
      <w:r w:rsidR="006F0B00">
        <w:rPr>
          <w:rFonts w:ascii="Arial" w:eastAsia="Rockwell" w:hAnsi="Arial" w:cs="Arial"/>
          <w:color w:val="272425"/>
          <w:sz w:val="24"/>
          <w:szCs w:val="24"/>
        </w:rPr>
        <w:t xml:space="preserve">other </w:t>
      </w:r>
      <w:r w:rsidRPr="007D183C">
        <w:rPr>
          <w:rFonts w:ascii="Arial" w:eastAsia="Rockwell" w:hAnsi="Arial" w:cs="Arial"/>
          <w:color w:val="272425"/>
          <w:sz w:val="24"/>
          <w:szCs w:val="24"/>
        </w:rPr>
        <w:t>ways to spend your t</w:t>
      </w:r>
      <w:r w:rsidR="006F0B00">
        <w:rPr>
          <w:rFonts w:ascii="Arial" w:eastAsia="Rockwell" w:hAnsi="Arial" w:cs="Arial"/>
          <w:color w:val="272425"/>
          <w:sz w:val="24"/>
          <w:szCs w:val="24"/>
        </w:rPr>
        <w:t>ime than drinking</w:t>
      </w:r>
    </w:p>
    <w:p w:rsidR="00A133EA" w:rsidRDefault="007D183C" w:rsidP="00A133EA">
      <w:pPr>
        <w:numPr>
          <w:ilvl w:val="0"/>
          <w:numId w:val="12"/>
        </w:numPr>
        <w:spacing w:after="120" w:line="300" w:lineRule="exact"/>
        <w:ind w:left="180" w:hanging="187"/>
        <w:rPr>
          <w:rFonts w:ascii="Arial" w:eastAsia="Rockwell" w:hAnsi="Arial" w:cs="Arial"/>
          <w:color w:val="272425"/>
          <w:sz w:val="24"/>
          <w:szCs w:val="24"/>
        </w:rPr>
      </w:pPr>
      <w:r w:rsidRPr="007D183C">
        <w:rPr>
          <w:rFonts w:ascii="Arial" w:eastAsia="Rockwell" w:hAnsi="Arial" w:cs="Arial"/>
          <w:color w:val="272425"/>
          <w:sz w:val="24"/>
          <w:szCs w:val="24"/>
        </w:rPr>
        <w:t xml:space="preserve">ask for help from </w:t>
      </w:r>
      <w:r w:rsidRPr="006F0B00">
        <w:rPr>
          <w:rFonts w:ascii="Arial" w:eastAsia="Rockwell" w:hAnsi="Arial" w:cs="Arial"/>
          <w:color w:val="272425"/>
          <w:sz w:val="24"/>
          <w:szCs w:val="24"/>
        </w:rPr>
        <w:t>friends or f</w:t>
      </w:r>
      <w:r w:rsidR="00A133EA">
        <w:rPr>
          <w:rFonts w:ascii="Arial" w:eastAsia="Rockwell" w:hAnsi="Arial" w:cs="Arial"/>
          <w:color w:val="272425"/>
          <w:sz w:val="24"/>
          <w:szCs w:val="24"/>
        </w:rPr>
        <w:t>amily</w:t>
      </w:r>
    </w:p>
    <w:p w:rsidR="007D183C" w:rsidRPr="006F0B00" w:rsidRDefault="00A133EA" w:rsidP="00A133EA">
      <w:pPr>
        <w:spacing w:after="120" w:line="300" w:lineRule="exact"/>
        <w:ind w:left="-7"/>
        <w:rPr>
          <w:rFonts w:ascii="Arial" w:eastAsia="Rockwell" w:hAnsi="Arial" w:cs="Arial"/>
          <w:color w:val="272425"/>
          <w:sz w:val="24"/>
          <w:szCs w:val="24"/>
        </w:rPr>
      </w:pPr>
      <w:r>
        <w:rPr>
          <w:rFonts w:ascii="Arial" w:eastAsia="Rockwell" w:hAnsi="Arial" w:cs="Arial"/>
          <w:color w:val="272425"/>
          <w:sz w:val="24"/>
          <w:szCs w:val="24"/>
        </w:rPr>
        <w:t>T</w:t>
      </w:r>
      <w:r w:rsidR="006F0B00">
        <w:rPr>
          <w:rFonts w:ascii="Arial" w:eastAsia="Rockwell" w:hAnsi="Arial" w:cs="Arial"/>
          <w:color w:val="272425"/>
          <w:sz w:val="24"/>
          <w:szCs w:val="24"/>
        </w:rPr>
        <w:t xml:space="preserve">hings that </w:t>
      </w:r>
      <w:r w:rsidRPr="00A133EA">
        <w:rPr>
          <w:rFonts w:ascii="Arial" w:eastAsia="Rockwell" w:hAnsi="Arial" w:cs="Arial"/>
          <w:color w:val="272425"/>
          <w:sz w:val="24"/>
          <w:szCs w:val="24"/>
        </w:rPr>
        <w:t xml:space="preserve">friends or family </w:t>
      </w:r>
      <w:r w:rsidR="006F0B00">
        <w:rPr>
          <w:rFonts w:ascii="Arial" w:eastAsia="Rockwell" w:hAnsi="Arial" w:cs="Arial"/>
          <w:color w:val="272425"/>
          <w:sz w:val="24"/>
          <w:szCs w:val="24"/>
        </w:rPr>
        <w:t>could do to help:</w:t>
      </w:r>
    </w:p>
    <w:p w:rsidR="007D183C" w:rsidRPr="007D183C" w:rsidRDefault="003E2BA2" w:rsidP="00A133EA">
      <w:pPr>
        <w:numPr>
          <w:ilvl w:val="1"/>
          <w:numId w:val="6"/>
        </w:numPr>
        <w:spacing w:after="12" w:line="300" w:lineRule="exact"/>
        <w:ind w:left="900" w:hanging="180"/>
        <w:rPr>
          <w:rFonts w:ascii="Arial" w:hAnsi="Arial" w:cs="Arial"/>
          <w:sz w:val="24"/>
          <w:szCs w:val="24"/>
        </w:rPr>
      </w:pPr>
      <w:r>
        <w:rPr>
          <w:rFonts w:ascii="Arial" w:eastAsia="Rockwell" w:hAnsi="Arial" w:cs="Arial"/>
          <w:color w:val="272425"/>
          <w:sz w:val="24"/>
          <w:szCs w:val="24"/>
        </w:rPr>
        <w:t>not offer</w:t>
      </w:r>
      <w:r w:rsidR="007D183C" w:rsidRPr="007D183C">
        <w:rPr>
          <w:rFonts w:ascii="Arial" w:eastAsia="Rockwell" w:hAnsi="Arial" w:cs="Arial"/>
          <w:color w:val="272425"/>
          <w:sz w:val="24"/>
          <w:szCs w:val="24"/>
        </w:rPr>
        <w:t xml:space="preserve"> you alcohol</w:t>
      </w:r>
    </w:p>
    <w:p w:rsidR="007D183C" w:rsidRPr="007D183C" w:rsidRDefault="00493D57" w:rsidP="00A133EA">
      <w:pPr>
        <w:numPr>
          <w:ilvl w:val="1"/>
          <w:numId w:val="6"/>
        </w:numPr>
        <w:spacing w:after="12" w:line="300" w:lineRule="exact"/>
        <w:ind w:left="900" w:hanging="180"/>
        <w:rPr>
          <w:rFonts w:ascii="Arial" w:hAnsi="Arial" w:cs="Arial"/>
          <w:sz w:val="24"/>
          <w:szCs w:val="24"/>
        </w:rPr>
      </w:pPr>
      <w:r>
        <w:rPr>
          <w:rFonts w:ascii="Arial" w:eastAsia="Rockwell" w:hAnsi="Arial" w:cs="Arial"/>
          <w:b/>
          <w:i/>
          <w:noProof/>
          <w:color w:val="003558"/>
          <w:sz w:val="24"/>
          <w:szCs w:val="24"/>
        </w:rPr>
        <w:drawing>
          <wp:anchor distT="0" distB="274320" distL="114300" distR="114300" simplePos="0" relativeHeight="251677696" behindDoc="1" locked="0" layoutInCell="1" allowOverlap="1" wp14:anchorId="0283D9D2" wp14:editId="1747F514">
            <wp:simplePos x="0" y="0"/>
            <wp:positionH relativeFrom="margin">
              <wp:posOffset>4322445</wp:posOffset>
            </wp:positionH>
            <wp:positionV relativeFrom="paragraph">
              <wp:posOffset>80694</wp:posOffset>
            </wp:positionV>
            <wp:extent cx="2221992" cy="1481328"/>
            <wp:effectExtent l="0" t="0" r="6985" b="5080"/>
            <wp:wrapTight wrapText="bothSides">
              <wp:wrapPolygon edited="0">
                <wp:start x="0" y="0"/>
                <wp:lineTo x="0" y="21396"/>
                <wp:lineTo x="21483" y="21396"/>
                <wp:lineTo x="2148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tock_000004852019_Mediu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1992" cy="1481328"/>
                    </a:xfrm>
                    <a:prstGeom prst="rect">
                      <a:avLst/>
                    </a:prstGeom>
                  </pic:spPr>
                </pic:pic>
              </a:graphicData>
            </a:graphic>
            <wp14:sizeRelH relativeFrom="margin">
              <wp14:pctWidth>0</wp14:pctWidth>
            </wp14:sizeRelH>
            <wp14:sizeRelV relativeFrom="margin">
              <wp14:pctHeight>0</wp14:pctHeight>
            </wp14:sizeRelV>
          </wp:anchor>
        </w:drawing>
      </w:r>
      <w:r w:rsidR="003E2BA2">
        <w:rPr>
          <w:rFonts w:ascii="Arial" w:eastAsia="Rockwell" w:hAnsi="Arial" w:cs="Arial"/>
          <w:color w:val="272425"/>
          <w:sz w:val="24"/>
          <w:szCs w:val="24"/>
        </w:rPr>
        <w:t>not use</w:t>
      </w:r>
      <w:r w:rsidR="007D183C" w:rsidRPr="007D183C">
        <w:rPr>
          <w:rFonts w:ascii="Arial" w:eastAsia="Rockwell" w:hAnsi="Arial" w:cs="Arial"/>
          <w:color w:val="272425"/>
          <w:sz w:val="24"/>
          <w:szCs w:val="24"/>
        </w:rPr>
        <w:t xml:space="preserve"> alcohol around you</w:t>
      </w:r>
    </w:p>
    <w:p w:rsidR="007D183C" w:rsidRPr="007D183C" w:rsidRDefault="003E2BA2" w:rsidP="00A133EA">
      <w:pPr>
        <w:numPr>
          <w:ilvl w:val="1"/>
          <w:numId w:val="6"/>
        </w:numPr>
        <w:spacing w:after="12" w:line="300" w:lineRule="exact"/>
        <w:ind w:left="900" w:hanging="180"/>
        <w:rPr>
          <w:rFonts w:ascii="Arial" w:hAnsi="Arial" w:cs="Arial"/>
          <w:sz w:val="24"/>
          <w:szCs w:val="24"/>
        </w:rPr>
      </w:pPr>
      <w:r>
        <w:rPr>
          <w:rFonts w:ascii="Arial" w:eastAsia="Rockwell" w:hAnsi="Arial" w:cs="Arial"/>
          <w:color w:val="272425"/>
          <w:sz w:val="24"/>
          <w:szCs w:val="24"/>
        </w:rPr>
        <w:t>give words of support</w:t>
      </w:r>
    </w:p>
    <w:p w:rsidR="007D183C" w:rsidRPr="007D183C" w:rsidRDefault="003E2BA2" w:rsidP="00A133EA">
      <w:pPr>
        <w:numPr>
          <w:ilvl w:val="1"/>
          <w:numId w:val="6"/>
        </w:numPr>
        <w:spacing w:after="12" w:line="300" w:lineRule="exact"/>
        <w:ind w:left="900" w:hanging="180"/>
        <w:rPr>
          <w:rFonts w:ascii="Arial" w:hAnsi="Arial" w:cs="Arial"/>
          <w:sz w:val="24"/>
          <w:szCs w:val="24"/>
        </w:rPr>
      </w:pPr>
      <w:r>
        <w:rPr>
          <w:rFonts w:ascii="Arial" w:eastAsia="Rockwell" w:hAnsi="Arial" w:cs="Arial"/>
          <w:color w:val="272425"/>
          <w:sz w:val="24"/>
          <w:szCs w:val="24"/>
        </w:rPr>
        <w:t>not ask</w:t>
      </w:r>
      <w:r w:rsidR="007D183C" w:rsidRPr="007D183C">
        <w:rPr>
          <w:rFonts w:ascii="Arial" w:eastAsia="Rockwell" w:hAnsi="Arial" w:cs="Arial"/>
          <w:color w:val="272425"/>
          <w:sz w:val="24"/>
          <w:szCs w:val="24"/>
        </w:rPr>
        <w:t xml:space="preserve"> you to take on new demands right now</w:t>
      </w:r>
    </w:p>
    <w:p w:rsidR="007D183C" w:rsidRPr="007D183C" w:rsidRDefault="003E2BA2" w:rsidP="00A133EA">
      <w:pPr>
        <w:numPr>
          <w:ilvl w:val="1"/>
          <w:numId w:val="6"/>
        </w:numPr>
        <w:spacing w:after="277" w:line="300" w:lineRule="exact"/>
        <w:ind w:left="900" w:hanging="180"/>
        <w:rPr>
          <w:rFonts w:ascii="Arial" w:hAnsi="Arial" w:cs="Arial"/>
          <w:sz w:val="24"/>
          <w:szCs w:val="24"/>
        </w:rPr>
      </w:pPr>
      <w:r>
        <w:rPr>
          <w:rFonts w:ascii="Arial" w:eastAsia="Rockwell" w:hAnsi="Arial" w:cs="Arial"/>
          <w:color w:val="272425"/>
          <w:sz w:val="24"/>
          <w:szCs w:val="24"/>
        </w:rPr>
        <w:t>go</w:t>
      </w:r>
      <w:r w:rsidR="007D183C" w:rsidRPr="007D183C">
        <w:rPr>
          <w:rFonts w:ascii="Arial" w:eastAsia="Rockwell" w:hAnsi="Arial" w:cs="Arial"/>
          <w:color w:val="272425"/>
          <w:sz w:val="24"/>
          <w:szCs w:val="24"/>
        </w:rPr>
        <w:t xml:space="preserve"> to a group like Al-Anon</w:t>
      </w:r>
    </w:p>
    <w:p w:rsidR="007D183C" w:rsidRPr="00BC4307" w:rsidRDefault="00493D57" w:rsidP="00DA35FA">
      <w:pPr>
        <w:spacing w:after="120" w:line="300" w:lineRule="exact"/>
        <w:ind w:left="90" w:hanging="14"/>
        <w:rPr>
          <w:rFonts w:ascii="Arial" w:eastAsia="Rockwell" w:hAnsi="Arial" w:cs="Arial"/>
          <w:color w:val="272425"/>
          <w:sz w:val="24"/>
          <w:szCs w:val="24"/>
        </w:rPr>
      </w:pPr>
      <w:r>
        <w:rPr>
          <w:rFonts w:ascii="Arial" w:hAnsi="Arial" w:cs="Arial"/>
          <w:noProof/>
          <w:sz w:val="24"/>
          <w:szCs w:val="24"/>
        </w:rPr>
        <w:drawing>
          <wp:anchor distT="182880" distB="0" distL="274320" distR="0" simplePos="0" relativeHeight="251669504" behindDoc="0" locked="0" layoutInCell="1" allowOverlap="1" wp14:anchorId="3E91C50D" wp14:editId="79416AD2">
            <wp:simplePos x="0" y="0"/>
            <wp:positionH relativeFrom="margin">
              <wp:posOffset>3794906</wp:posOffset>
            </wp:positionH>
            <wp:positionV relativeFrom="paragraph">
              <wp:posOffset>894910</wp:posOffset>
            </wp:positionV>
            <wp:extent cx="2761488" cy="1581912"/>
            <wp:effectExtent l="0" t="0" r="1270" b="0"/>
            <wp:wrapSquare wrapText="bothSides"/>
            <wp:docPr id="291" name="Picture 291"/>
            <wp:cNvGraphicFramePr/>
            <a:graphic xmlns:a="http://schemas.openxmlformats.org/drawingml/2006/main">
              <a:graphicData uri="http://schemas.openxmlformats.org/drawingml/2006/picture">
                <pic:pic xmlns:pic="http://schemas.openxmlformats.org/drawingml/2006/picture">
                  <pic:nvPicPr>
                    <pic:cNvPr id="291" name="Picture 291"/>
                    <pic:cNvPicPr/>
                  </pic:nvPicPr>
                  <pic:blipFill>
                    <a:blip r:embed="rId11"/>
                    <a:stretch>
                      <a:fillRect/>
                    </a:stretch>
                  </pic:blipFill>
                  <pic:spPr>
                    <a:xfrm>
                      <a:off x="0" y="0"/>
                      <a:ext cx="2761488" cy="15819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4307">
        <w:rPr>
          <w:rFonts w:ascii="Arial" w:hAnsi="Arial" w:cs="Arial"/>
          <w:noProof/>
          <w:sz w:val="24"/>
          <w:szCs w:val="24"/>
        </w:rPr>
        <w:t>Think about</w:t>
      </w:r>
      <w:r w:rsidR="007D183C" w:rsidRPr="007D183C">
        <w:rPr>
          <w:rFonts w:ascii="Arial" w:eastAsia="Rockwell" w:hAnsi="Arial" w:cs="Arial"/>
          <w:color w:val="272425"/>
          <w:sz w:val="24"/>
          <w:szCs w:val="24"/>
        </w:rPr>
        <w:t xml:space="preserve"> joining Alcoholics Anonymous </w:t>
      </w:r>
      <w:r w:rsidR="00BC4307">
        <w:rPr>
          <w:rFonts w:ascii="Arial" w:eastAsia="Rockwell" w:hAnsi="Arial" w:cs="Arial"/>
          <w:color w:val="272425"/>
          <w:sz w:val="24"/>
          <w:szCs w:val="24"/>
        </w:rPr>
        <w:t xml:space="preserve">(AA) </w:t>
      </w:r>
      <w:r w:rsidR="007D183C" w:rsidRPr="007D183C">
        <w:rPr>
          <w:rFonts w:ascii="Arial" w:eastAsia="Rockwell" w:hAnsi="Arial" w:cs="Arial"/>
          <w:color w:val="272425"/>
          <w:sz w:val="24"/>
          <w:szCs w:val="24"/>
        </w:rPr>
        <w:t xml:space="preserve">or other </w:t>
      </w:r>
      <w:r w:rsidR="00BC4307">
        <w:rPr>
          <w:rFonts w:ascii="Arial" w:eastAsia="Rockwell" w:hAnsi="Arial" w:cs="Arial"/>
          <w:color w:val="272425"/>
          <w:sz w:val="24"/>
          <w:szCs w:val="24"/>
        </w:rPr>
        <w:t>support groups</w:t>
      </w:r>
      <w:r w:rsidR="007D183C" w:rsidRPr="007D183C">
        <w:rPr>
          <w:rFonts w:ascii="Arial" w:eastAsia="Rockwell" w:hAnsi="Arial" w:cs="Arial"/>
          <w:color w:val="272425"/>
          <w:sz w:val="24"/>
          <w:szCs w:val="24"/>
        </w:rPr>
        <w:t xml:space="preserve">. People who attend </w:t>
      </w:r>
      <w:r w:rsidR="00BC4307">
        <w:rPr>
          <w:rFonts w:ascii="Arial" w:eastAsia="Rockwell" w:hAnsi="Arial" w:cs="Arial"/>
          <w:color w:val="272425"/>
          <w:sz w:val="24"/>
          <w:szCs w:val="24"/>
        </w:rPr>
        <w:t xml:space="preserve">these </w:t>
      </w:r>
      <w:r w:rsidR="007D183C" w:rsidRPr="007D183C">
        <w:rPr>
          <w:rFonts w:ascii="Arial" w:eastAsia="Rockwell" w:hAnsi="Arial" w:cs="Arial"/>
          <w:color w:val="272425"/>
          <w:sz w:val="24"/>
          <w:szCs w:val="24"/>
        </w:rPr>
        <w:t xml:space="preserve">groups are more likely to quit drinking than those who do not. </w:t>
      </w:r>
      <w:r w:rsidR="00BC4307">
        <w:rPr>
          <w:rFonts w:ascii="Arial" w:eastAsia="Rockwell" w:hAnsi="Arial" w:cs="Arial"/>
          <w:color w:val="272425"/>
          <w:sz w:val="24"/>
          <w:szCs w:val="24"/>
        </w:rPr>
        <w:t xml:space="preserve">Shop </w:t>
      </w:r>
      <w:r w:rsidR="007D183C" w:rsidRPr="007D183C">
        <w:rPr>
          <w:rFonts w:ascii="Arial" w:eastAsia="Rockwell" w:hAnsi="Arial" w:cs="Arial"/>
          <w:color w:val="272425"/>
          <w:sz w:val="24"/>
          <w:szCs w:val="24"/>
        </w:rPr>
        <w:t xml:space="preserve">around </w:t>
      </w:r>
      <w:r w:rsidR="00BC4307">
        <w:rPr>
          <w:rFonts w:ascii="Arial" w:eastAsia="Rockwell" w:hAnsi="Arial" w:cs="Arial"/>
          <w:color w:val="272425"/>
          <w:sz w:val="24"/>
          <w:szCs w:val="24"/>
        </w:rPr>
        <w:t xml:space="preserve">to see which group feels right to you. </w:t>
      </w:r>
      <w:r w:rsidR="007D183C" w:rsidRPr="007D183C">
        <w:rPr>
          <w:rFonts w:ascii="Arial" w:eastAsia="Rockwell" w:hAnsi="Arial" w:cs="Arial"/>
          <w:color w:val="272425"/>
          <w:sz w:val="24"/>
          <w:szCs w:val="24"/>
        </w:rPr>
        <w:t xml:space="preserve">You’ll get more out of it if you </w:t>
      </w:r>
      <w:r w:rsidR="00BC4307">
        <w:rPr>
          <w:rFonts w:ascii="Arial" w:eastAsia="Rockwell" w:hAnsi="Arial" w:cs="Arial"/>
          <w:color w:val="272425"/>
          <w:sz w:val="24"/>
          <w:szCs w:val="24"/>
        </w:rPr>
        <w:t xml:space="preserve">have a </w:t>
      </w:r>
      <w:r w:rsidR="007D183C" w:rsidRPr="007D183C">
        <w:rPr>
          <w:rFonts w:ascii="Arial" w:eastAsia="Rockwell" w:hAnsi="Arial" w:cs="Arial"/>
          <w:color w:val="272425"/>
          <w:sz w:val="24"/>
          <w:szCs w:val="24"/>
        </w:rPr>
        <w:t xml:space="preserve">sponsor and </w:t>
      </w:r>
      <w:r w:rsidR="00BC4307">
        <w:rPr>
          <w:rFonts w:ascii="Arial" w:eastAsia="Rockwell" w:hAnsi="Arial" w:cs="Arial"/>
          <w:color w:val="272425"/>
          <w:sz w:val="24"/>
          <w:szCs w:val="24"/>
        </w:rPr>
        <w:t>reach</w:t>
      </w:r>
      <w:r w:rsidR="007D183C" w:rsidRPr="007D183C">
        <w:rPr>
          <w:rFonts w:ascii="Arial" w:eastAsia="Rockwell" w:hAnsi="Arial" w:cs="Arial"/>
          <w:color w:val="272425"/>
          <w:sz w:val="24"/>
          <w:szCs w:val="24"/>
        </w:rPr>
        <w:t xml:space="preserve"> out to other </w:t>
      </w:r>
      <w:r w:rsidR="00BC4307">
        <w:rPr>
          <w:rFonts w:ascii="Arial" w:eastAsia="Rockwell" w:hAnsi="Arial" w:cs="Arial"/>
          <w:color w:val="272425"/>
          <w:sz w:val="24"/>
          <w:szCs w:val="24"/>
        </w:rPr>
        <w:t xml:space="preserve">people in the group </w:t>
      </w:r>
      <w:r w:rsidR="007D183C" w:rsidRPr="007D183C">
        <w:rPr>
          <w:rFonts w:ascii="Arial" w:eastAsia="Rockwell" w:hAnsi="Arial" w:cs="Arial"/>
          <w:color w:val="272425"/>
          <w:sz w:val="24"/>
          <w:szCs w:val="24"/>
        </w:rPr>
        <w:t>for help.</w:t>
      </w:r>
    </w:p>
    <w:p w:rsidR="007D183C" w:rsidRPr="007D183C" w:rsidRDefault="007D183C" w:rsidP="007D183C">
      <w:pPr>
        <w:spacing w:after="443" w:line="300" w:lineRule="exact"/>
        <w:ind w:left="55" w:hanging="10"/>
        <w:rPr>
          <w:rFonts w:ascii="Arial" w:hAnsi="Arial" w:cs="Arial"/>
          <w:sz w:val="24"/>
          <w:szCs w:val="24"/>
        </w:rPr>
      </w:pPr>
      <w:r w:rsidRPr="007D183C">
        <w:rPr>
          <w:rFonts w:ascii="Arial" w:eastAsia="Rockwell" w:hAnsi="Arial" w:cs="Arial"/>
          <w:color w:val="272425"/>
          <w:sz w:val="24"/>
          <w:szCs w:val="24"/>
        </w:rPr>
        <w:t xml:space="preserve">It’s common for people with alcohol problems to feel depressed or anxious. </w:t>
      </w:r>
      <w:r w:rsidR="00C346BD">
        <w:rPr>
          <w:rFonts w:ascii="Arial" w:eastAsia="Rockwell" w:hAnsi="Arial" w:cs="Arial"/>
          <w:color w:val="272425"/>
          <w:sz w:val="24"/>
          <w:szCs w:val="24"/>
        </w:rPr>
        <w:t>They</w:t>
      </w:r>
      <w:r w:rsidRPr="007D183C">
        <w:rPr>
          <w:rFonts w:ascii="Arial" w:eastAsia="Rockwell" w:hAnsi="Arial" w:cs="Arial"/>
          <w:color w:val="272425"/>
          <w:sz w:val="24"/>
          <w:szCs w:val="24"/>
        </w:rPr>
        <w:t xml:space="preserve"> may go away if you stop drinking. See a doctor or health professional if </w:t>
      </w:r>
      <w:r w:rsidR="00C346BD">
        <w:rPr>
          <w:rFonts w:ascii="Arial" w:eastAsia="Rockwell" w:hAnsi="Arial" w:cs="Arial"/>
          <w:color w:val="272425"/>
          <w:sz w:val="24"/>
          <w:szCs w:val="24"/>
        </w:rPr>
        <w:t>these feelings</w:t>
      </w:r>
      <w:r w:rsidRPr="007D183C">
        <w:rPr>
          <w:rFonts w:ascii="Arial" w:eastAsia="Rockwell" w:hAnsi="Arial" w:cs="Arial"/>
          <w:color w:val="272425"/>
          <w:sz w:val="24"/>
          <w:szCs w:val="24"/>
        </w:rPr>
        <w:t xml:space="preserve"> </w:t>
      </w:r>
      <w:r w:rsidR="00C346BD">
        <w:rPr>
          <w:rFonts w:ascii="Arial" w:eastAsia="Rockwell" w:hAnsi="Arial" w:cs="Arial"/>
          <w:color w:val="272425"/>
          <w:sz w:val="24"/>
          <w:szCs w:val="24"/>
        </w:rPr>
        <w:t>don’t stop</w:t>
      </w:r>
      <w:r w:rsidRPr="007D183C">
        <w:rPr>
          <w:rFonts w:ascii="Arial" w:eastAsia="Rockwell" w:hAnsi="Arial" w:cs="Arial"/>
          <w:color w:val="272425"/>
          <w:sz w:val="24"/>
          <w:szCs w:val="24"/>
        </w:rPr>
        <w:t xml:space="preserve"> or get worse. If you’re </w:t>
      </w:r>
      <w:r w:rsidR="00C346BD">
        <w:rPr>
          <w:rFonts w:ascii="Arial" w:eastAsia="Rockwell" w:hAnsi="Arial" w:cs="Arial"/>
          <w:color w:val="272425"/>
          <w:sz w:val="24"/>
          <w:szCs w:val="24"/>
        </w:rPr>
        <w:t>thinking of killing yourself</w:t>
      </w:r>
      <w:r w:rsidRPr="007D183C">
        <w:rPr>
          <w:rFonts w:ascii="Arial" w:eastAsia="Rockwell" w:hAnsi="Arial" w:cs="Arial"/>
          <w:color w:val="272425"/>
          <w:sz w:val="24"/>
          <w:szCs w:val="24"/>
        </w:rPr>
        <w:t xml:space="preserve">, call your </w:t>
      </w:r>
      <w:r w:rsidR="00C346BD">
        <w:rPr>
          <w:rFonts w:ascii="Arial" w:eastAsia="Rockwell" w:hAnsi="Arial" w:cs="Arial"/>
          <w:color w:val="272425"/>
          <w:sz w:val="24"/>
          <w:szCs w:val="24"/>
        </w:rPr>
        <w:t xml:space="preserve">doctor </w:t>
      </w:r>
      <w:r w:rsidRPr="007D183C">
        <w:rPr>
          <w:rFonts w:ascii="Arial" w:eastAsia="Rockwell" w:hAnsi="Arial" w:cs="Arial"/>
          <w:color w:val="272425"/>
          <w:sz w:val="24"/>
          <w:szCs w:val="24"/>
        </w:rPr>
        <w:t xml:space="preserve">or go to the nearest emergency room right away. </w:t>
      </w:r>
      <w:r w:rsidR="00C346BD">
        <w:rPr>
          <w:rFonts w:ascii="Arial" w:eastAsia="Rockwell" w:hAnsi="Arial" w:cs="Arial"/>
          <w:color w:val="272425"/>
          <w:sz w:val="24"/>
          <w:szCs w:val="24"/>
        </w:rPr>
        <w:t>There is help for</w:t>
      </w:r>
      <w:r w:rsidRPr="007D183C">
        <w:rPr>
          <w:rFonts w:ascii="Arial" w:eastAsia="Rockwell" w:hAnsi="Arial" w:cs="Arial"/>
          <w:color w:val="272425"/>
          <w:sz w:val="24"/>
          <w:szCs w:val="24"/>
        </w:rPr>
        <w:t xml:space="preserve"> you </w:t>
      </w:r>
      <w:r w:rsidR="00C346BD">
        <w:rPr>
          <w:rFonts w:ascii="Arial" w:eastAsia="Rockwell" w:hAnsi="Arial" w:cs="Arial"/>
          <w:color w:val="272425"/>
          <w:sz w:val="24"/>
          <w:szCs w:val="24"/>
        </w:rPr>
        <w:t>during this hard time.</w:t>
      </w:r>
    </w:p>
    <w:p w:rsidR="007D183C" w:rsidRPr="0044079A" w:rsidRDefault="0044079A" w:rsidP="007D183C">
      <w:pPr>
        <w:keepNext/>
        <w:keepLines/>
        <w:spacing w:after="0" w:line="300" w:lineRule="exact"/>
        <w:ind w:left="55" w:hanging="10"/>
        <w:outlineLvl w:val="0"/>
        <w:rPr>
          <w:rFonts w:ascii="Arial" w:eastAsia="Rockwell" w:hAnsi="Arial" w:cs="Arial"/>
          <w:b/>
          <w:color w:val="003558"/>
          <w:sz w:val="24"/>
          <w:szCs w:val="24"/>
        </w:rPr>
      </w:pPr>
      <w:r>
        <w:rPr>
          <w:rFonts w:ascii="Arial" w:eastAsia="Rockwell" w:hAnsi="Arial" w:cs="Arial"/>
          <w:b/>
          <w:color w:val="003558"/>
          <w:sz w:val="24"/>
          <w:szCs w:val="24"/>
        </w:rPr>
        <w:t>PROFESSIONAL SUPPORT</w:t>
      </w:r>
    </w:p>
    <w:p w:rsidR="007D039E" w:rsidRDefault="009757E7" w:rsidP="007D183C">
      <w:pPr>
        <w:spacing w:after="146" w:line="300" w:lineRule="exact"/>
        <w:ind w:left="63" w:right="54" w:hanging="10"/>
        <w:jc w:val="both"/>
        <w:rPr>
          <w:rFonts w:ascii="Arial" w:eastAsia="Rockwell" w:hAnsi="Arial" w:cs="Arial"/>
          <w:color w:val="272425"/>
          <w:sz w:val="24"/>
          <w:szCs w:val="24"/>
        </w:rPr>
      </w:pPr>
      <w:r>
        <w:rPr>
          <w:rFonts w:ascii="Arial" w:eastAsia="Rockwell" w:hAnsi="Arial" w:cs="Arial"/>
          <w:noProof/>
          <w:color w:val="272425"/>
          <w:sz w:val="24"/>
          <w:szCs w:val="24"/>
        </w:rPr>
        <w:drawing>
          <wp:anchor distT="0" distB="0" distL="274320" distR="0" simplePos="0" relativeHeight="251678720" behindDoc="1" locked="0" layoutInCell="1" allowOverlap="1" wp14:anchorId="615C607E" wp14:editId="2FEE9CE3">
            <wp:simplePos x="0" y="0"/>
            <wp:positionH relativeFrom="margin">
              <wp:posOffset>4701686</wp:posOffset>
            </wp:positionH>
            <wp:positionV relativeFrom="paragraph">
              <wp:posOffset>10746</wp:posOffset>
            </wp:positionV>
            <wp:extent cx="1819910" cy="2729865"/>
            <wp:effectExtent l="0" t="0" r="8890" b="0"/>
            <wp:wrapTight wrapText="bothSides">
              <wp:wrapPolygon edited="0">
                <wp:start x="0" y="0"/>
                <wp:lineTo x="0" y="21404"/>
                <wp:lineTo x="21479" y="21404"/>
                <wp:lineTo x="2147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ock_000015846736_Mediu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9910" cy="2729865"/>
                    </a:xfrm>
                    <a:prstGeom prst="rect">
                      <a:avLst/>
                    </a:prstGeom>
                  </pic:spPr>
                </pic:pic>
              </a:graphicData>
            </a:graphic>
            <wp14:sizeRelH relativeFrom="margin">
              <wp14:pctWidth>0</wp14:pctWidth>
            </wp14:sizeRelH>
            <wp14:sizeRelV relativeFrom="margin">
              <wp14:pctHeight>0</wp14:pctHeight>
            </wp14:sizeRelV>
          </wp:anchor>
        </w:drawing>
      </w:r>
      <w:r w:rsidR="007D183C" w:rsidRPr="007D183C">
        <w:rPr>
          <w:rFonts w:ascii="Arial" w:eastAsia="Rockwell" w:hAnsi="Arial" w:cs="Arial"/>
          <w:color w:val="272425"/>
          <w:sz w:val="24"/>
          <w:szCs w:val="24"/>
        </w:rPr>
        <w:t xml:space="preserve">New ways to treat </w:t>
      </w:r>
      <w:r w:rsidR="007D039E">
        <w:rPr>
          <w:rFonts w:ascii="Arial" w:eastAsia="Rockwell" w:hAnsi="Arial" w:cs="Arial"/>
          <w:color w:val="272425"/>
          <w:sz w:val="24"/>
          <w:szCs w:val="24"/>
        </w:rPr>
        <w:t>alcohol problems</w:t>
      </w:r>
      <w:r w:rsidR="007D183C" w:rsidRPr="007D183C">
        <w:rPr>
          <w:rFonts w:ascii="Arial" w:eastAsia="Rockwell" w:hAnsi="Arial" w:cs="Arial"/>
          <w:color w:val="272425"/>
          <w:sz w:val="24"/>
          <w:szCs w:val="24"/>
        </w:rPr>
        <w:t xml:space="preserve"> mean that </w:t>
      </w:r>
      <w:r w:rsidR="007D039E">
        <w:rPr>
          <w:rFonts w:ascii="Arial" w:eastAsia="Rockwell" w:hAnsi="Arial" w:cs="Arial"/>
          <w:color w:val="272425"/>
          <w:sz w:val="24"/>
          <w:szCs w:val="24"/>
        </w:rPr>
        <w:t>people now have more choices.</w:t>
      </w:r>
    </w:p>
    <w:p w:rsidR="007D183C" w:rsidRPr="007D183C" w:rsidRDefault="007D183C" w:rsidP="007D183C">
      <w:pPr>
        <w:spacing w:after="146" w:line="300" w:lineRule="exact"/>
        <w:ind w:left="63" w:right="54" w:hanging="10"/>
        <w:jc w:val="both"/>
        <w:rPr>
          <w:rFonts w:ascii="Arial" w:hAnsi="Arial" w:cs="Arial"/>
          <w:sz w:val="24"/>
          <w:szCs w:val="24"/>
        </w:rPr>
      </w:pPr>
      <w:r w:rsidRPr="007D183C">
        <w:rPr>
          <w:rFonts w:ascii="Arial" w:eastAsia="Rockwell" w:hAnsi="Arial" w:cs="Arial"/>
          <w:b/>
          <w:color w:val="22491D"/>
          <w:sz w:val="24"/>
          <w:szCs w:val="24"/>
        </w:rPr>
        <w:t xml:space="preserve">Medications to treat </w:t>
      </w:r>
      <w:r w:rsidR="0000648B">
        <w:rPr>
          <w:rFonts w:ascii="Arial" w:eastAsia="Rockwell" w:hAnsi="Arial" w:cs="Arial"/>
          <w:b/>
          <w:color w:val="22491D"/>
          <w:sz w:val="24"/>
          <w:szCs w:val="24"/>
        </w:rPr>
        <w:t>alcohol problems</w:t>
      </w:r>
      <w:r w:rsidRPr="007D183C">
        <w:rPr>
          <w:rFonts w:ascii="Arial" w:eastAsia="Rockwell" w:hAnsi="Arial" w:cs="Arial"/>
          <w:b/>
          <w:color w:val="22491D"/>
          <w:sz w:val="24"/>
          <w:szCs w:val="24"/>
        </w:rPr>
        <w:t>.</w:t>
      </w:r>
      <w:r w:rsidRPr="007D183C">
        <w:rPr>
          <w:rFonts w:ascii="Arial" w:eastAsia="Rockwell" w:hAnsi="Arial" w:cs="Arial"/>
          <w:b/>
          <w:color w:val="272425"/>
          <w:sz w:val="24"/>
          <w:szCs w:val="24"/>
        </w:rPr>
        <w:t xml:space="preserve"> </w:t>
      </w:r>
      <w:r w:rsidR="0000648B">
        <w:rPr>
          <w:rFonts w:ascii="Arial" w:eastAsia="Rockwell" w:hAnsi="Arial" w:cs="Arial"/>
          <w:color w:val="272425"/>
          <w:sz w:val="24"/>
          <w:szCs w:val="24"/>
        </w:rPr>
        <w:t>New</w:t>
      </w:r>
      <w:r w:rsidRPr="007D183C">
        <w:rPr>
          <w:rFonts w:ascii="Arial" w:eastAsia="Rockwell" w:hAnsi="Arial" w:cs="Arial"/>
          <w:color w:val="272425"/>
          <w:sz w:val="24"/>
          <w:szCs w:val="24"/>
        </w:rPr>
        <w:t xml:space="preserve"> </w:t>
      </w:r>
      <w:r w:rsidR="007D039E">
        <w:rPr>
          <w:rFonts w:ascii="Arial" w:eastAsia="Rockwell" w:hAnsi="Arial" w:cs="Arial"/>
          <w:color w:val="272425"/>
          <w:sz w:val="24"/>
          <w:szCs w:val="24"/>
        </w:rPr>
        <w:t>meds</w:t>
      </w:r>
      <w:r w:rsidRPr="007D183C">
        <w:rPr>
          <w:rFonts w:ascii="Arial" w:eastAsia="Rockwell" w:hAnsi="Arial" w:cs="Arial"/>
          <w:color w:val="272425"/>
          <w:sz w:val="24"/>
          <w:szCs w:val="24"/>
        </w:rPr>
        <w:t xml:space="preserve"> can </w:t>
      </w:r>
      <w:r w:rsidR="007D039E">
        <w:rPr>
          <w:rFonts w:ascii="Arial" w:eastAsia="Rockwell" w:hAnsi="Arial" w:cs="Arial"/>
          <w:color w:val="272425"/>
          <w:sz w:val="24"/>
          <w:szCs w:val="24"/>
        </w:rPr>
        <w:t>make it easier to quit drinking. Some</w:t>
      </w:r>
      <w:r w:rsidRPr="007D183C">
        <w:rPr>
          <w:rFonts w:ascii="Arial" w:eastAsia="Rockwell" w:hAnsi="Arial" w:cs="Arial"/>
          <w:color w:val="272425"/>
          <w:sz w:val="24"/>
          <w:szCs w:val="24"/>
        </w:rPr>
        <w:t xml:space="preserve"> (naltrexone, </w:t>
      </w:r>
      <w:proofErr w:type="spellStart"/>
      <w:r w:rsidRPr="007D183C">
        <w:rPr>
          <w:rFonts w:ascii="Arial" w:eastAsia="Rockwell" w:hAnsi="Arial" w:cs="Arial"/>
          <w:color w:val="272425"/>
          <w:sz w:val="24"/>
          <w:szCs w:val="24"/>
        </w:rPr>
        <w:t>topiramate</w:t>
      </w:r>
      <w:proofErr w:type="spellEnd"/>
      <w:r w:rsidRPr="007D183C">
        <w:rPr>
          <w:rFonts w:ascii="Arial" w:eastAsia="Rockwell" w:hAnsi="Arial" w:cs="Arial"/>
          <w:color w:val="272425"/>
          <w:sz w:val="24"/>
          <w:szCs w:val="24"/>
        </w:rPr>
        <w:t xml:space="preserve">, and </w:t>
      </w:r>
      <w:proofErr w:type="spellStart"/>
      <w:r w:rsidRPr="007D183C">
        <w:rPr>
          <w:rFonts w:ascii="Arial" w:eastAsia="Rockwell" w:hAnsi="Arial" w:cs="Arial"/>
          <w:color w:val="272425"/>
          <w:sz w:val="24"/>
          <w:szCs w:val="24"/>
        </w:rPr>
        <w:t>acamprosate</w:t>
      </w:r>
      <w:proofErr w:type="spellEnd"/>
      <w:r w:rsidRPr="007D183C">
        <w:rPr>
          <w:rFonts w:ascii="Arial" w:eastAsia="Rockwell" w:hAnsi="Arial" w:cs="Arial"/>
          <w:color w:val="272425"/>
          <w:sz w:val="24"/>
          <w:szCs w:val="24"/>
        </w:rPr>
        <w:t xml:space="preserve">) don’t make you sick if you drink, </w:t>
      </w:r>
      <w:r w:rsidR="007D039E">
        <w:rPr>
          <w:rFonts w:ascii="Arial" w:eastAsia="Rockwell" w:hAnsi="Arial" w:cs="Arial"/>
          <w:color w:val="272425"/>
          <w:sz w:val="24"/>
          <w:szCs w:val="24"/>
        </w:rPr>
        <w:t>like</w:t>
      </w:r>
      <w:r w:rsidRPr="007D183C">
        <w:rPr>
          <w:rFonts w:ascii="Arial" w:eastAsia="Rockwell" w:hAnsi="Arial" w:cs="Arial"/>
          <w:color w:val="272425"/>
          <w:sz w:val="24"/>
          <w:szCs w:val="24"/>
        </w:rPr>
        <w:t xml:space="preserve"> older </w:t>
      </w:r>
      <w:r w:rsidR="007D039E">
        <w:rPr>
          <w:rFonts w:ascii="Arial" w:eastAsia="Rockwell" w:hAnsi="Arial" w:cs="Arial"/>
          <w:color w:val="272425"/>
          <w:sz w:val="24"/>
          <w:szCs w:val="24"/>
        </w:rPr>
        <w:t>meds do</w:t>
      </w:r>
      <w:r w:rsidRPr="007D183C">
        <w:rPr>
          <w:rFonts w:ascii="Arial" w:eastAsia="Rockwell" w:hAnsi="Arial" w:cs="Arial"/>
          <w:color w:val="272425"/>
          <w:sz w:val="24"/>
          <w:szCs w:val="24"/>
        </w:rPr>
        <w:t xml:space="preserve"> (disulfiram). None of these </w:t>
      </w:r>
      <w:r w:rsidR="007D039E">
        <w:rPr>
          <w:rFonts w:ascii="Arial" w:eastAsia="Rockwell" w:hAnsi="Arial" w:cs="Arial"/>
          <w:color w:val="272425"/>
          <w:sz w:val="24"/>
          <w:szCs w:val="24"/>
        </w:rPr>
        <w:t>meds</w:t>
      </w:r>
      <w:r w:rsidRPr="007D183C">
        <w:rPr>
          <w:rFonts w:ascii="Arial" w:eastAsia="Rockwell" w:hAnsi="Arial" w:cs="Arial"/>
          <w:color w:val="272425"/>
          <w:sz w:val="24"/>
          <w:szCs w:val="24"/>
        </w:rPr>
        <w:t xml:space="preserve"> are addictive, so it’s </w:t>
      </w:r>
      <w:r w:rsidR="007D039E">
        <w:rPr>
          <w:rFonts w:ascii="Arial" w:eastAsia="Rockwell" w:hAnsi="Arial" w:cs="Arial"/>
          <w:color w:val="272425"/>
          <w:sz w:val="24"/>
          <w:szCs w:val="24"/>
        </w:rPr>
        <w:t>ok</w:t>
      </w:r>
      <w:r w:rsidRPr="007D183C">
        <w:rPr>
          <w:rFonts w:ascii="Arial" w:eastAsia="Rockwell" w:hAnsi="Arial" w:cs="Arial"/>
          <w:color w:val="272425"/>
          <w:sz w:val="24"/>
          <w:szCs w:val="24"/>
        </w:rPr>
        <w:t xml:space="preserve"> to </w:t>
      </w:r>
      <w:r w:rsidR="007D039E">
        <w:rPr>
          <w:rFonts w:ascii="Arial" w:eastAsia="Rockwell" w:hAnsi="Arial" w:cs="Arial"/>
          <w:color w:val="272425"/>
          <w:sz w:val="24"/>
          <w:szCs w:val="24"/>
        </w:rPr>
        <w:t>take</w:t>
      </w:r>
      <w:r w:rsidRPr="007D183C">
        <w:rPr>
          <w:rFonts w:ascii="Arial" w:eastAsia="Rockwell" w:hAnsi="Arial" w:cs="Arial"/>
          <w:color w:val="272425"/>
          <w:sz w:val="24"/>
          <w:szCs w:val="24"/>
        </w:rPr>
        <w:t xml:space="preserve"> them </w:t>
      </w:r>
      <w:r w:rsidR="0070163E">
        <w:rPr>
          <w:rFonts w:ascii="Arial" w:eastAsia="Rockwell" w:hAnsi="Arial" w:cs="Arial"/>
          <w:color w:val="272425"/>
          <w:sz w:val="24"/>
          <w:szCs w:val="24"/>
        </w:rPr>
        <w:t>while</w:t>
      </w:r>
      <w:r w:rsidR="007D039E">
        <w:rPr>
          <w:rFonts w:ascii="Arial" w:eastAsia="Rockwell" w:hAnsi="Arial" w:cs="Arial"/>
          <w:color w:val="272425"/>
          <w:sz w:val="24"/>
          <w:szCs w:val="24"/>
        </w:rPr>
        <w:t xml:space="preserve"> you go to support</w:t>
      </w:r>
      <w:r w:rsidRPr="007D183C">
        <w:rPr>
          <w:rFonts w:ascii="Arial" w:eastAsia="Rockwell" w:hAnsi="Arial" w:cs="Arial"/>
          <w:color w:val="272425"/>
          <w:sz w:val="24"/>
          <w:szCs w:val="24"/>
        </w:rPr>
        <w:t xml:space="preserve"> groups or </w:t>
      </w:r>
      <w:r w:rsidR="008E6509">
        <w:rPr>
          <w:rFonts w:ascii="Arial" w:eastAsia="Rockwell" w:hAnsi="Arial" w:cs="Arial"/>
          <w:color w:val="272425"/>
          <w:sz w:val="24"/>
          <w:szCs w:val="24"/>
        </w:rPr>
        <w:t>alcohol</w:t>
      </w:r>
      <w:r w:rsidR="007D039E">
        <w:rPr>
          <w:rFonts w:ascii="Arial" w:eastAsia="Rockwell" w:hAnsi="Arial" w:cs="Arial"/>
          <w:color w:val="272425"/>
          <w:sz w:val="24"/>
          <w:szCs w:val="24"/>
        </w:rPr>
        <w:t xml:space="preserve"> </w:t>
      </w:r>
      <w:r w:rsidRPr="007D183C">
        <w:rPr>
          <w:rFonts w:ascii="Arial" w:eastAsia="Rockwell" w:hAnsi="Arial" w:cs="Arial"/>
          <w:color w:val="272425"/>
          <w:sz w:val="24"/>
          <w:szCs w:val="24"/>
        </w:rPr>
        <w:t xml:space="preserve">counseling. A major study showed that </w:t>
      </w:r>
      <w:r w:rsidR="008E6509">
        <w:rPr>
          <w:rFonts w:ascii="Arial" w:eastAsia="Rockwell" w:hAnsi="Arial" w:cs="Arial"/>
          <w:color w:val="272425"/>
          <w:sz w:val="24"/>
          <w:szCs w:val="24"/>
        </w:rPr>
        <w:t>people</w:t>
      </w:r>
      <w:r w:rsidRPr="007D183C">
        <w:rPr>
          <w:rFonts w:ascii="Arial" w:eastAsia="Rockwell" w:hAnsi="Arial" w:cs="Arial"/>
          <w:color w:val="272425"/>
          <w:sz w:val="24"/>
          <w:szCs w:val="24"/>
        </w:rPr>
        <w:t xml:space="preserve"> can </w:t>
      </w:r>
      <w:r w:rsidR="008E6509">
        <w:rPr>
          <w:rFonts w:ascii="Arial" w:eastAsia="Rockwell" w:hAnsi="Arial" w:cs="Arial"/>
          <w:color w:val="272425"/>
          <w:sz w:val="24"/>
          <w:szCs w:val="24"/>
        </w:rPr>
        <w:t xml:space="preserve">quit </w:t>
      </w:r>
      <w:r w:rsidR="00CC61B5">
        <w:rPr>
          <w:rFonts w:ascii="Arial" w:eastAsia="Rockwell" w:hAnsi="Arial" w:cs="Arial"/>
          <w:color w:val="272425"/>
          <w:sz w:val="24"/>
          <w:szCs w:val="24"/>
        </w:rPr>
        <w:t xml:space="preserve">drinking </w:t>
      </w:r>
      <w:r w:rsidR="0070163E">
        <w:rPr>
          <w:rFonts w:ascii="Arial" w:eastAsia="Rockwell" w:hAnsi="Arial" w:cs="Arial"/>
          <w:color w:val="272425"/>
          <w:sz w:val="24"/>
          <w:szCs w:val="24"/>
        </w:rPr>
        <w:t>when they</w:t>
      </w:r>
      <w:r w:rsidRPr="007D183C">
        <w:rPr>
          <w:rFonts w:ascii="Arial" w:eastAsia="Rockwell" w:hAnsi="Arial" w:cs="Arial"/>
          <w:color w:val="272425"/>
          <w:sz w:val="24"/>
          <w:szCs w:val="24"/>
        </w:rPr>
        <w:t xml:space="preserve"> </w:t>
      </w:r>
      <w:r w:rsidR="0070163E">
        <w:rPr>
          <w:rFonts w:ascii="Arial" w:eastAsia="Rockwell" w:hAnsi="Arial" w:cs="Arial"/>
          <w:color w:val="272425"/>
          <w:sz w:val="24"/>
          <w:szCs w:val="24"/>
        </w:rPr>
        <w:t>take</w:t>
      </w:r>
      <w:r w:rsidR="00CC61B5">
        <w:rPr>
          <w:rFonts w:ascii="Arial" w:eastAsia="Rockwell" w:hAnsi="Arial" w:cs="Arial"/>
          <w:color w:val="272425"/>
          <w:sz w:val="24"/>
          <w:szCs w:val="24"/>
        </w:rPr>
        <w:t xml:space="preserve"> these meds </w:t>
      </w:r>
      <w:r w:rsidR="0070163E">
        <w:rPr>
          <w:rFonts w:ascii="Arial" w:eastAsia="Rockwell" w:hAnsi="Arial" w:cs="Arial"/>
          <w:color w:val="272425"/>
          <w:sz w:val="24"/>
          <w:szCs w:val="24"/>
        </w:rPr>
        <w:t>and keep going to their</w:t>
      </w:r>
      <w:r w:rsidR="00CC61B5">
        <w:rPr>
          <w:rFonts w:ascii="Arial" w:eastAsia="Rockwell" w:hAnsi="Arial" w:cs="Arial"/>
          <w:color w:val="272425"/>
          <w:sz w:val="24"/>
          <w:szCs w:val="24"/>
        </w:rPr>
        <w:t xml:space="preserve"> </w:t>
      </w:r>
      <w:r w:rsidR="0070163E">
        <w:rPr>
          <w:rFonts w:ascii="Arial" w:eastAsia="Rockwell" w:hAnsi="Arial" w:cs="Arial"/>
          <w:color w:val="272425"/>
          <w:sz w:val="24"/>
          <w:szCs w:val="24"/>
        </w:rPr>
        <w:t>doctor or health professional.</w:t>
      </w:r>
    </w:p>
    <w:p w:rsidR="007D183C" w:rsidRPr="007D183C" w:rsidRDefault="007D183C" w:rsidP="00493D57">
      <w:pPr>
        <w:spacing w:after="120" w:line="300" w:lineRule="exact"/>
        <w:ind w:left="72" w:right="58" w:hanging="14"/>
        <w:jc w:val="both"/>
        <w:rPr>
          <w:rFonts w:ascii="Arial" w:hAnsi="Arial" w:cs="Arial"/>
          <w:sz w:val="24"/>
          <w:szCs w:val="24"/>
        </w:rPr>
      </w:pPr>
      <w:r w:rsidRPr="007D183C">
        <w:rPr>
          <w:rFonts w:ascii="Arial" w:eastAsia="Rockwell" w:hAnsi="Arial" w:cs="Arial"/>
          <w:b/>
          <w:color w:val="22491D"/>
          <w:sz w:val="24"/>
          <w:szCs w:val="24"/>
        </w:rPr>
        <w:t>Alcohol counseling.</w:t>
      </w:r>
      <w:r w:rsidRPr="007D183C">
        <w:rPr>
          <w:rFonts w:ascii="Arial" w:eastAsia="Rockwell" w:hAnsi="Arial" w:cs="Arial"/>
          <w:b/>
          <w:color w:val="272425"/>
          <w:sz w:val="24"/>
          <w:szCs w:val="24"/>
        </w:rPr>
        <w:t xml:space="preserve"> </w:t>
      </w:r>
      <w:r w:rsidRPr="007D183C">
        <w:rPr>
          <w:rFonts w:ascii="Arial" w:eastAsia="Rockwell" w:hAnsi="Arial" w:cs="Arial"/>
          <w:color w:val="272425"/>
          <w:sz w:val="24"/>
          <w:szCs w:val="24"/>
        </w:rPr>
        <w:t xml:space="preserve">“Talk therapy” also works well. There are </w:t>
      </w:r>
      <w:r w:rsidR="0070163E">
        <w:rPr>
          <w:rFonts w:ascii="Arial" w:eastAsia="Rockwell" w:hAnsi="Arial" w:cs="Arial"/>
          <w:color w:val="272425"/>
          <w:sz w:val="24"/>
          <w:szCs w:val="24"/>
        </w:rPr>
        <w:t>lots of counseling methods that work. These are called 12-</w:t>
      </w:r>
      <w:r w:rsidRPr="007D183C">
        <w:rPr>
          <w:rFonts w:ascii="Arial" w:eastAsia="Rockwell" w:hAnsi="Arial" w:cs="Arial"/>
          <w:color w:val="272425"/>
          <w:sz w:val="24"/>
          <w:szCs w:val="24"/>
        </w:rPr>
        <w:t>step, cognitive-behavi</w:t>
      </w:r>
      <w:r w:rsidR="0000648B">
        <w:rPr>
          <w:rFonts w:ascii="Arial" w:eastAsia="Rockwell" w:hAnsi="Arial" w:cs="Arial"/>
          <w:color w:val="272425"/>
          <w:sz w:val="24"/>
          <w:szCs w:val="24"/>
        </w:rPr>
        <w:t xml:space="preserve">oral, and motivational enhancement. It’s up to you to see which one you like best. Counseling for alcohol problems should help you with how hard it can be to quit drinking - not tell you what to do. </w:t>
      </w:r>
    </w:p>
    <w:p w:rsidR="007D183C" w:rsidRPr="007D183C" w:rsidRDefault="007D183C" w:rsidP="007D183C">
      <w:pPr>
        <w:spacing w:after="279" w:line="300" w:lineRule="exact"/>
        <w:ind w:left="63" w:right="231" w:hanging="10"/>
        <w:jc w:val="both"/>
        <w:rPr>
          <w:rFonts w:ascii="Arial" w:hAnsi="Arial" w:cs="Arial"/>
          <w:sz w:val="24"/>
          <w:szCs w:val="24"/>
        </w:rPr>
      </w:pPr>
      <w:r w:rsidRPr="007D183C">
        <w:rPr>
          <w:rFonts w:ascii="Arial" w:eastAsia="Rockwell" w:hAnsi="Arial" w:cs="Arial"/>
          <w:b/>
          <w:color w:val="22491D"/>
          <w:sz w:val="24"/>
          <w:szCs w:val="24"/>
        </w:rPr>
        <w:lastRenderedPageBreak/>
        <w:t>Specialized, intensive treatment programs.</w:t>
      </w:r>
      <w:r w:rsidRPr="007D183C">
        <w:rPr>
          <w:rFonts w:ascii="Arial" w:eastAsia="Rockwell" w:hAnsi="Arial" w:cs="Arial"/>
          <w:color w:val="272425"/>
          <w:sz w:val="24"/>
          <w:szCs w:val="24"/>
        </w:rPr>
        <w:t xml:space="preserve"> Some people will need more intensive programs. </w:t>
      </w:r>
      <w:r w:rsidR="00B92BB6" w:rsidRPr="00A6760A">
        <w:rPr>
          <w:rFonts w:ascii="Arial" w:eastAsia="Rockwell" w:hAnsi="Arial" w:cs="Arial"/>
          <w:color w:val="272425"/>
          <w:sz w:val="24"/>
          <w:szCs w:val="24"/>
        </w:rPr>
        <w:t>See below</w:t>
      </w:r>
      <w:r w:rsidRPr="00A6760A">
        <w:rPr>
          <w:rFonts w:ascii="Arial" w:eastAsia="Rockwell" w:hAnsi="Arial" w:cs="Arial"/>
          <w:color w:val="272425"/>
          <w:sz w:val="24"/>
          <w:szCs w:val="24"/>
        </w:rPr>
        <w:t xml:space="preserve"> f</w:t>
      </w:r>
      <w:r w:rsidR="0000648B" w:rsidRPr="00A6760A">
        <w:rPr>
          <w:rFonts w:ascii="Arial" w:eastAsia="Rockwell" w:hAnsi="Arial" w:cs="Arial"/>
          <w:color w:val="272425"/>
          <w:sz w:val="24"/>
          <w:szCs w:val="24"/>
        </w:rPr>
        <w:t>or</w:t>
      </w:r>
      <w:r w:rsidR="0000648B">
        <w:rPr>
          <w:rFonts w:ascii="Arial" w:eastAsia="Rockwell" w:hAnsi="Arial" w:cs="Arial"/>
          <w:color w:val="272425"/>
          <w:sz w:val="24"/>
          <w:szCs w:val="24"/>
        </w:rPr>
        <w:t xml:space="preserve"> help finding a program like this</w:t>
      </w:r>
      <w:r w:rsidRPr="007D183C">
        <w:rPr>
          <w:rFonts w:ascii="Arial" w:eastAsia="Rockwell" w:hAnsi="Arial" w:cs="Arial"/>
          <w:color w:val="272425"/>
          <w:sz w:val="24"/>
          <w:szCs w:val="24"/>
        </w:rPr>
        <w:t>. If you need a referral to a program, ask your doctor.</w:t>
      </w:r>
    </w:p>
    <w:p w:rsidR="007D183C" w:rsidRPr="007D183C" w:rsidRDefault="007D183C" w:rsidP="007D183C">
      <w:pPr>
        <w:spacing w:after="171" w:line="300" w:lineRule="exact"/>
        <w:ind w:left="63" w:right="284" w:hanging="10"/>
        <w:jc w:val="both"/>
        <w:rPr>
          <w:rFonts w:ascii="Arial" w:hAnsi="Arial" w:cs="Arial"/>
          <w:sz w:val="24"/>
          <w:szCs w:val="24"/>
        </w:rPr>
      </w:pPr>
      <w:r w:rsidRPr="007D183C">
        <w:rPr>
          <w:rFonts w:ascii="Arial" w:eastAsia="Rockwell" w:hAnsi="Arial" w:cs="Arial"/>
          <w:color w:val="272425"/>
          <w:sz w:val="24"/>
          <w:szCs w:val="24"/>
        </w:rPr>
        <w:t xml:space="preserve">Quitting drinking can take a lot of </w:t>
      </w:r>
      <w:r w:rsidR="001C6A3B">
        <w:rPr>
          <w:rFonts w:ascii="Arial" w:eastAsia="Rockwell" w:hAnsi="Arial" w:cs="Arial"/>
          <w:color w:val="272425"/>
          <w:sz w:val="24"/>
          <w:szCs w:val="24"/>
        </w:rPr>
        <w:t>work</w:t>
      </w:r>
      <w:r w:rsidRPr="007D183C">
        <w:rPr>
          <w:rFonts w:ascii="Arial" w:eastAsia="Rockwell" w:hAnsi="Arial" w:cs="Arial"/>
          <w:color w:val="272425"/>
          <w:sz w:val="24"/>
          <w:szCs w:val="24"/>
        </w:rPr>
        <w:t xml:space="preserve">, and you may not </w:t>
      </w:r>
      <w:r w:rsidR="00A72417">
        <w:rPr>
          <w:rFonts w:ascii="Arial" w:eastAsia="Rockwell" w:hAnsi="Arial" w:cs="Arial"/>
          <w:color w:val="272425"/>
          <w:sz w:val="24"/>
          <w:szCs w:val="24"/>
        </w:rPr>
        <w:t xml:space="preserve">succeed </w:t>
      </w:r>
      <w:r w:rsidRPr="007D183C">
        <w:rPr>
          <w:rFonts w:ascii="Arial" w:eastAsia="Rockwell" w:hAnsi="Arial" w:cs="Arial"/>
          <w:color w:val="272425"/>
          <w:sz w:val="24"/>
          <w:szCs w:val="24"/>
        </w:rPr>
        <w:t xml:space="preserve">the first </w:t>
      </w:r>
      <w:r w:rsidR="001C6A3B">
        <w:rPr>
          <w:rFonts w:ascii="Arial" w:eastAsia="Rockwell" w:hAnsi="Arial" w:cs="Arial"/>
          <w:color w:val="272425"/>
          <w:sz w:val="24"/>
          <w:szCs w:val="24"/>
        </w:rPr>
        <w:t>time you try</w:t>
      </w:r>
      <w:r w:rsidRPr="007D183C">
        <w:rPr>
          <w:rFonts w:ascii="Arial" w:eastAsia="Rockwell" w:hAnsi="Arial" w:cs="Arial"/>
          <w:color w:val="272425"/>
          <w:sz w:val="24"/>
          <w:szCs w:val="24"/>
        </w:rPr>
        <w:t xml:space="preserve">. </w:t>
      </w:r>
      <w:r w:rsidR="001C6A3B">
        <w:rPr>
          <w:rFonts w:ascii="Arial" w:eastAsia="Rockwell" w:hAnsi="Arial" w:cs="Arial"/>
          <w:color w:val="272425"/>
          <w:sz w:val="24"/>
          <w:szCs w:val="24"/>
        </w:rPr>
        <w:t>It’s normal to try more than once</w:t>
      </w:r>
      <w:r w:rsidRPr="007D183C">
        <w:rPr>
          <w:rFonts w:ascii="Arial" w:eastAsia="Rockwell" w:hAnsi="Arial" w:cs="Arial"/>
          <w:color w:val="272425"/>
          <w:sz w:val="24"/>
          <w:szCs w:val="24"/>
        </w:rPr>
        <w:t xml:space="preserve">, but you learn more each time. Each try brings you closer to your goal. Whatever </w:t>
      </w:r>
      <w:r w:rsidR="001C6A3B">
        <w:rPr>
          <w:rFonts w:ascii="Arial" w:eastAsia="Rockwell" w:hAnsi="Arial" w:cs="Arial"/>
          <w:color w:val="272425"/>
          <w:sz w:val="24"/>
          <w:szCs w:val="24"/>
        </w:rPr>
        <w:t>plan</w:t>
      </w:r>
      <w:r w:rsidRPr="007D183C">
        <w:rPr>
          <w:rFonts w:ascii="Arial" w:eastAsia="Rockwell" w:hAnsi="Arial" w:cs="Arial"/>
          <w:color w:val="272425"/>
          <w:sz w:val="24"/>
          <w:szCs w:val="24"/>
        </w:rPr>
        <w:t xml:space="preserve"> you choose, give it a </w:t>
      </w:r>
      <w:r w:rsidR="001C6A3B">
        <w:rPr>
          <w:rFonts w:ascii="Arial" w:eastAsia="Rockwell" w:hAnsi="Arial" w:cs="Arial"/>
          <w:color w:val="272425"/>
          <w:sz w:val="24"/>
          <w:szCs w:val="24"/>
        </w:rPr>
        <w:t>good shot</w:t>
      </w:r>
      <w:r w:rsidRPr="007D183C">
        <w:rPr>
          <w:rFonts w:ascii="Arial" w:eastAsia="Rockwell" w:hAnsi="Arial" w:cs="Arial"/>
          <w:color w:val="272425"/>
          <w:sz w:val="24"/>
          <w:szCs w:val="24"/>
        </w:rPr>
        <w:t xml:space="preserve">. If one </w:t>
      </w:r>
      <w:r w:rsidR="001C6A3B">
        <w:rPr>
          <w:rFonts w:ascii="Arial" w:eastAsia="Rockwell" w:hAnsi="Arial" w:cs="Arial"/>
          <w:color w:val="272425"/>
          <w:sz w:val="24"/>
          <w:szCs w:val="24"/>
        </w:rPr>
        <w:t>plan</w:t>
      </w:r>
      <w:r w:rsidRPr="007D183C">
        <w:rPr>
          <w:rFonts w:ascii="Arial" w:eastAsia="Rockwell" w:hAnsi="Arial" w:cs="Arial"/>
          <w:color w:val="272425"/>
          <w:sz w:val="24"/>
          <w:szCs w:val="24"/>
        </w:rPr>
        <w:t xml:space="preserve"> doesn’t work, try something else. And if a setback happens, get back on track as </w:t>
      </w:r>
      <w:r w:rsidR="007B555E">
        <w:rPr>
          <w:rFonts w:ascii="Arial" w:eastAsia="Rockwell" w:hAnsi="Arial" w:cs="Arial"/>
          <w:color w:val="272425"/>
          <w:sz w:val="24"/>
          <w:szCs w:val="24"/>
        </w:rPr>
        <w:t>soon as you can.</w:t>
      </w:r>
    </w:p>
    <w:p w:rsidR="007D183C" w:rsidRDefault="007D183C" w:rsidP="007D183C">
      <w:pPr>
        <w:spacing w:after="191" w:line="300" w:lineRule="exact"/>
        <w:ind w:left="63" w:right="54" w:hanging="10"/>
        <w:jc w:val="both"/>
        <w:rPr>
          <w:rFonts w:ascii="Arial" w:eastAsia="Rockwell" w:hAnsi="Arial" w:cs="Arial"/>
          <w:color w:val="272425"/>
          <w:sz w:val="24"/>
          <w:szCs w:val="24"/>
        </w:rPr>
      </w:pPr>
      <w:r w:rsidRPr="007D183C">
        <w:rPr>
          <w:rFonts w:ascii="Arial" w:eastAsia="Rockwell" w:hAnsi="Arial" w:cs="Arial"/>
          <w:color w:val="272425"/>
          <w:sz w:val="24"/>
          <w:szCs w:val="24"/>
        </w:rPr>
        <w:t xml:space="preserve">In the long run, your chances for success are good. </w:t>
      </w:r>
      <w:r w:rsidR="0048001C">
        <w:rPr>
          <w:rFonts w:ascii="Arial" w:eastAsia="Rockwell" w:hAnsi="Arial" w:cs="Arial"/>
          <w:color w:val="272425"/>
          <w:sz w:val="24"/>
          <w:szCs w:val="24"/>
        </w:rPr>
        <w:t>Studies</w:t>
      </w:r>
      <w:r w:rsidRPr="007D183C">
        <w:rPr>
          <w:rFonts w:ascii="Arial" w:eastAsia="Rockwell" w:hAnsi="Arial" w:cs="Arial"/>
          <w:color w:val="272425"/>
          <w:sz w:val="24"/>
          <w:szCs w:val="24"/>
        </w:rPr>
        <w:t xml:space="preserve"> show</w:t>
      </w:r>
      <w:r w:rsidR="00922A72">
        <w:rPr>
          <w:rFonts w:ascii="Arial" w:eastAsia="Rockwell" w:hAnsi="Arial" w:cs="Arial"/>
          <w:color w:val="272425"/>
          <w:sz w:val="24"/>
          <w:szCs w:val="24"/>
        </w:rPr>
        <w:t xml:space="preserve"> that most people with alcohol problems </w:t>
      </w:r>
      <w:r w:rsidR="0048001C">
        <w:rPr>
          <w:rFonts w:ascii="Arial" w:eastAsia="Rockwell" w:hAnsi="Arial" w:cs="Arial"/>
          <w:color w:val="272425"/>
          <w:sz w:val="24"/>
          <w:szCs w:val="24"/>
        </w:rPr>
        <w:t>can</w:t>
      </w:r>
      <w:r w:rsidR="007B555E">
        <w:rPr>
          <w:rFonts w:ascii="Arial" w:eastAsia="Rockwell" w:hAnsi="Arial" w:cs="Arial"/>
          <w:color w:val="272425"/>
          <w:sz w:val="24"/>
          <w:szCs w:val="24"/>
        </w:rPr>
        <w:t xml:space="preserve"> cut back </w:t>
      </w:r>
      <w:r w:rsidR="0048001C">
        <w:rPr>
          <w:rFonts w:ascii="Arial" w:eastAsia="Rockwell" w:hAnsi="Arial" w:cs="Arial"/>
          <w:color w:val="272425"/>
          <w:sz w:val="24"/>
          <w:szCs w:val="24"/>
        </w:rPr>
        <w:t>or quit.</w:t>
      </w:r>
    </w:p>
    <w:p w:rsidR="00193A8D" w:rsidRPr="007D183C" w:rsidRDefault="00193A8D" w:rsidP="007D183C">
      <w:pPr>
        <w:spacing w:after="191" w:line="300" w:lineRule="exact"/>
        <w:ind w:left="63" w:right="54" w:hanging="10"/>
        <w:jc w:val="both"/>
        <w:rPr>
          <w:rFonts w:ascii="Arial" w:hAnsi="Arial" w:cs="Arial"/>
          <w:sz w:val="24"/>
          <w:szCs w:val="24"/>
        </w:rPr>
      </w:pPr>
    </w:p>
    <w:p w:rsidR="0001152A" w:rsidRDefault="004D3F4A" w:rsidP="0000648B">
      <w:pPr>
        <w:spacing w:after="146" w:line="300" w:lineRule="exact"/>
        <w:ind w:right="54"/>
        <w:jc w:val="both"/>
        <w:rPr>
          <w:rFonts w:ascii="Arial" w:eastAsia="Rockwell" w:hAnsi="Arial" w:cs="Arial"/>
          <w:color w:val="272425"/>
          <w:sz w:val="24"/>
          <w:szCs w:val="24"/>
        </w:rPr>
      </w:pPr>
      <w:r w:rsidRPr="007D183C">
        <w:rPr>
          <w:rFonts w:ascii="Arial" w:hAnsi="Arial" w:cs="Arial"/>
          <w:noProof/>
          <w:sz w:val="24"/>
          <w:szCs w:val="24"/>
        </w:rPr>
        <mc:AlternateContent>
          <mc:Choice Requires="wps">
            <w:drawing>
              <wp:anchor distT="0" distB="0" distL="114300" distR="114300" simplePos="0" relativeHeight="251673600" behindDoc="0" locked="0" layoutInCell="1" allowOverlap="1" wp14:anchorId="6D5F7269" wp14:editId="01B51DF6">
                <wp:simplePos x="0" y="0"/>
                <wp:positionH relativeFrom="margin">
                  <wp:align>left</wp:align>
                </wp:positionH>
                <wp:positionV relativeFrom="paragraph">
                  <wp:posOffset>32580</wp:posOffset>
                </wp:positionV>
                <wp:extent cx="6591935" cy="436880"/>
                <wp:effectExtent l="0" t="0" r="0" b="1270"/>
                <wp:wrapNone/>
                <wp:docPr id="3" name="Rectangle 3"/>
                <wp:cNvGraphicFramePr/>
                <a:graphic xmlns:a="http://schemas.openxmlformats.org/drawingml/2006/main">
                  <a:graphicData uri="http://schemas.microsoft.com/office/word/2010/wordprocessingShape">
                    <wps:wsp>
                      <wps:cNvSpPr/>
                      <wps:spPr>
                        <a:xfrm>
                          <a:off x="0" y="0"/>
                          <a:ext cx="6591935" cy="436880"/>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3F4A" w:rsidRPr="00341B1F" w:rsidRDefault="00C321E8" w:rsidP="004D3F4A">
                            <w:pPr>
                              <w:jc w:val="center"/>
                              <w:rPr>
                                <w:rFonts w:ascii="Arial Rounded MT Bold" w:hAnsi="Arial Rounded MT Bold" w:cs="Aharoni"/>
                                <w:b/>
                                <w:color w:val="FFFFFF" w:themeColor="background1"/>
                                <w:sz w:val="40"/>
                              </w:rPr>
                            </w:pPr>
                            <w:r>
                              <w:rPr>
                                <w:rFonts w:ascii="Arial Rounded MT Bold" w:hAnsi="Arial Rounded MT Bold" w:cs="Aharoni"/>
                                <w:b/>
                                <w:color w:val="FFFFFF" w:themeColor="background1"/>
                                <w:sz w:val="40"/>
                              </w:rPr>
                              <w:t>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5F7269" id="Rectangle 3" o:spid="_x0000_s1029" style="position:absolute;left:0;text-align:left;margin-left:0;margin-top:2.55pt;width:519.05pt;height:34.4pt;z-index:2516736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gogIAAL4FAAAOAAAAZHJzL2Uyb0RvYy54bWysVE1v2zAMvQ/YfxB0Xx3na2lQpwhadBjQ&#10;tUXboWdFlmIDkqhJSuzs14+SHTfoig0Y5oMsiuSj+ETy4rLViuyF8zWYguZnI0qE4VDWZlvQ7883&#10;nxaU+MBMyRQYUdCD8PRy9fHDRWOXYgwVqFI4giDGLxtb0CoEu8wyzyuhmT8DKwwqJTjNAopum5WO&#10;NYiuVTYejeZZA660DrjwHk+vOyVdJXwpBQ/3UnoRiCoo3i2k1aV1E9dsdcGWW8dsVfP+GuwfbqFZ&#10;bTDoAHXNAiM7V/8GpWvuwIMMZxx0BlLWXKQcMJt89Cabp4pZkXJBcrwdaPL/D5bf7R8cqcuCTigx&#10;TOMTPSJpzGyVIJNIT2P9Eq2e7IPrJY/bmGsrnY5/zIK0idLDQKloA+F4OJ+d5+eTGSUcddPJfLFI&#10;nGev3tb58EWAJnFTUIfRE5Nsf+sDRkTTo0kM5kHV5U2tVBJimYgr5cie4QMzzoUJ8+SudvoblN35&#10;bIRfzAWxUmVFl046RVMmYhqI6J1xPMkiAV3KaRcOSkQ7ZR6FROYwyXGKOCCfXibvVBUrxd/ukgAj&#10;ssT4A3YP8F6ieZ9Sbx9dRSr5wXn0p4t1KQ4eKTKYMDjr2oB7D0CFIXJnfySpoyayFNpN21cVhokn&#10;GygPWGkOuhb0lt/U+OC3zIcH5rDnsDtxjoR7XKSCpqDQ7yipwP187zzaYyuglpIGe7ig/seOOUGJ&#10;+mqwSc7z6TQ2fRKms89jFNypZnOqMTt9BVhFOU4sy9M22gd13EoH+gXHzTpGRRUzHGMXlAd3FK5C&#10;N1twYHGxXiczbHTLwq15sjyCR55jQT+3L8zZvuoD9ssdHPudLd8Uf2cbPQ2sdwFknTrjldf+BXBI&#10;pLLuB1qcQqdysnodu6tfAAAA//8DAFBLAwQUAAYACAAAACEA6kyFxN0AAAAGAQAADwAAAGRycy9k&#10;b3ducmV2LnhtbEyPwW7CMBBE75X6D9ZW6q04gNpCyAYhRIUqlUND4WziJYmI11FskvTva070tqMZ&#10;zbxNloOpRUetqywjjEcRCOLc6ooLhJ/9x8sMhPOKtaotE8IvOVimjw+JirXt+Zu6zBcilLCLFULp&#10;fRNL6fKSjHIj2xAH72xbo3yQbSF1q/pQbmo5iaI3aVTFYaFUDa1Lyi/Z1SB87rbHamcOfbE/r4ev&#10;7LLJu+0G8flpWC1AeBr8PQw3/IAOaWA62StrJ2qE8IhHeB2DuJnRdBauE8L7dA4yTeR//PQPAAD/&#10;/wMAUEsBAi0AFAAGAAgAAAAhALaDOJL+AAAA4QEAABMAAAAAAAAAAAAAAAAAAAAAAFtDb250ZW50&#10;X1R5cGVzXS54bWxQSwECLQAUAAYACAAAACEAOP0h/9YAAACUAQAACwAAAAAAAAAAAAAAAAAvAQAA&#10;X3JlbHMvLnJlbHNQSwECLQAUAAYACAAAACEA4vlaoKICAAC+BQAADgAAAAAAAAAAAAAAAAAuAgAA&#10;ZHJzL2Uyb0RvYy54bWxQSwECLQAUAAYACAAAACEA6kyFxN0AAAAGAQAADwAAAAAAAAAAAAAAAAD8&#10;BAAAZHJzL2Rvd25yZXYueG1sUEsFBgAAAAAEAAQA8wAAAAYGAAAAAA==&#10;" fillcolor="#375623 [1609]" stroked="f" strokeweight="1pt">
                <v:textbox>
                  <w:txbxContent>
                    <w:p w:rsidR="004D3F4A" w:rsidRPr="00341B1F" w:rsidRDefault="00C321E8" w:rsidP="004D3F4A">
                      <w:pPr>
                        <w:jc w:val="center"/>
                        <w:rPr>
                          <w:rFonts w:ascii="Arial Rounded MT Bold" w:hAnsi="Arial Rounded MT Bold" w:cs="Aharoni"/>
                          <w:b/>
                          <w:color w:val="FFFFFF" w:themeColor="background1"/>
                          <w:sz w:val="40"/>
                        </w:rPr>
                      </w:pPr>
                      <w:r>
                        <w:rPr>
                          <w:rFonts w:ascii="Arial Rounded MT Bold" w:hAnsi="Arial Rounded MT Bold" w:cs="Aharoni"/>
                          <w:b/>
                          <w:color w:val="FFFFFF" w:themeColor="background1"/>
                          <w:sz w:val="40"/>
                        </w:rPr>
                        <w:t>Resources</w:t>
                      </w:r>
                    </w:p>
                  </w:txbxContent>
                </v:textbox>
                <w10:wrap anchorx="margin"/>
              </v:rect>
            </w:pict>
          </mc:Fallback>
        </mc:AlternateContent>
      </w:r>
    </w:p>
    <w:p w:rsidR="003A2EE6" w:rsidRDefault="003A2EE6" w:rsidP="007527B8">
      <w:pPr>
        <w:keepNext/>
        <w:keepLines/>
        <w:spacing w:after="120" w:line="480" w:lineRule="auto"/>
        <w:outlineLvl w:val="0"/>
        <w:rPr>
          <w:rFonts w:ascii="Arial" w:eastAsia="Rockwell" w:hAnsi="Arial" w:cs="Arial"/>
          <w:b/>
          <w:i/>
          <w:color w:val="003558"/>
          <w:sz w:val="24"/>
          <w:szCs w:val="24"/>
        </w:rPr>
      </w:pPr>
    </w:p>
    <w:p w:rsidR="007D183C" w:rsidRPr="003A2EE6" w:rsidRDefault="00EC21F0" w:rsidP="00193A8D">
      <w:pPr>
        <w:keepNext/>
        <w:keepLines/>
        <w:spacing w:after="120" w:line="240" w:lineRule="auto"/>
        <w:ind w:left="57" w:hanging="14"/>
        <w:outlineLvl w:val="0"/>
        <w:rPr>
          <w:rFonts w:ascii="Arial" w:eastAsia="Rockwell" w:hAnsi="Arial" w:cs="Arial"/>
          <w:b/>
          <w:i/>
          <w:color w:val="003558"/>
          <w:sz w:val="24"/>
          <w:szCs w:val="24"/>
        </w:rPr>
      </w:pPr>
      <w:r>
        <w:rPr>
          <w:rFonts w:ascii="Arial" w:eastAsia="Rockwell" w:hAnsi="Arial" w:cs="Arial"/>
          <w:b/>
          <w:i/>
          <w:color w:val="003558"/>
          <w:sz w:val="24"/>
          <w:szCs w:val="24"/>
        </w:rPr>
        <w:t>P</w:t>
      </w:r>
      <w:r w:rsidR="003A2EE6">
        <w:rPr>
          <w:rFonts w:ascii="Arial" w:eastAsia="Rockwell" w:hAnsi="Arial" w:cs="Arial"/>
          <w:b/>
          <w:i/>
          <w:color w:val="003558"/>
          <w:sz w:val="24"/>
          <w:szCs w:val="24"/>
        </w:rPr>
        <w:t>rofessional help</w:t>
      </w:r>
    </w:p>
    <w:p w:rsidR="004247C0" w:rsidRPr="007E691E" w:rsidRDefault="004247C0" w:rsidP="00193A8D">
      <w:pPr>
        <w:pStyle w:val="ListParagraph"/>
        <w:numPr>
          <w:ilvl w:val="0"/>
          <w:numId w:val="7"/>
        </w:numPr>
        <w:spacing w:after="0" w:line="360" w:lineRule="auto"/>
        <w:ind w:left="720" w:hanging="274"/>
        <w:contextualSpacing w:val="0"/>
        <w:rPr>
          <w:rFonts w:ascii="Arial" w:eastAsia="Rockwell" w:hAnsi="Arial" w:cs="Arial"/>
          <w:color w:val="272425"/>
          <w:sz w:val="24"/>
          <w:szCs w:val="24"/>
        </w:rPr>
      </w:pPr>
      <w:r w:rsidRPr="007E691E">
        <w:rPr>
          <w:rFonts w:ascii="Arial" w:eastAsia="Rockwell" w:hAnsi="Arial" w:cs="Arial"/>
          <w:color w:val="272425"/>
          <w:sz w:val="24"/>
          <w:szCs w:val="24"/>
        </w:rPr>
        <w:t>National</w:t>
      </w:r>
      <w:r w:rsidR="007D183C" w:rsidRPr="007E691E">
        <w:rPr>
          <w:rFonts w:ascii="Arial" w:eastAsia="Rockwell" w:hAnsi="Arial" w:cs="Arial"/>
          <w:color w:val="272425"/>
          <w:sz w:val="24"/>
          <w:szCs w:val="24"/>
        </w:rPr>
        <w:t xml:space="preserve"> Alcohol and Drug help line</w:t>
      </w:r>
      <w:r w:rsidR="00527627" w:rsidRPr="007E691E">
        <w:rPr>
          <w:rFonts w:ascii="Arial" w:eastAsia="Rockwell" w:hAnsi="Arial" w:cs="Arial"/>
          <w:color w:val="272425"/>
          <w:sz w:val="24"/>
          <w:szCs w:val="24"/>
        </w:rPr>
        <w:t xml:space="preserve">: </w:t>
      </w:r>
      <w:r w:rsidR="00D14E07">
        <w:rPr>
          <w:rFonts w:ascii="Arial" w:eastAsia="Rockwell" w:hAnsi="Arial" w:cs="Arial"/>
          <w:color w:val="272425"/>
          <w:sz w:val="24"/>
          <w:szCs w:val="24"/>
        </w:rPr>
        <w:t>1</w:t>
      </w:r>
      <w:r w:rsidR="00D14E07" w:rsidRPr="00D14E07">
        <w:rPr>
          <w:rFonts w:ascii="Arial" w:eastAsia="Rockwell" w:hAnsi="Arial" w:cs="Arial"/>
          <w:color w:val="272425"/>
          <w:sz w:val="24"/>
          <w:szCs w:val="24"/>
        </w:rPr>
        <w:t>–</w:t>
      </w:r>
      <w:r w:rsidR="00D14E07">
        <w:rPr>
          <w:rFonts w:ascii="Arial" w:eastAsia="Rockwell" w:hAnsi="Arial" w:cs="Arial"/>
          <w:color w:val="272425"/>
          <w:sz w:val="24"/>
          <w:szCs w:val="24"/>
        </w:rPr>
        <w:t>800</w:t>
      </w:r>
      <w:r w:rsidR="00D14E07" w:rsidRPr="00D14E07">
        <w:rPr>
          <w:rFonts w:ascii="Arial" w:eastAsia="Rockwell" w:hAnsi="Arial" w:cs="Arial"/>
          <w:color w:val="272425"/>
          <w:sz w:val="24"/>
          <w:szCs w:val="24"/>
        </w:rPr>
        <w:t>–</w:t>
      </w:r>
      <w:r w:rsidR="00D14E07">
        <w:rPr>
          <w:rFonts w:ascii="Arial" w:eastAsia="Rockwell" w:hAnsi="Arial" w:cs="Arial"/>
          <w:color w:val="272425"/>
          <w:sz w:val="24"/>
          <w:szCs w:val="24"/>
        </w:rPr>
        <w:t>662</w:t>
      </w:r>
      <w:r w:rsidR="00D14E07" w:rsidRPr="00D14E07">
        <w:rPr>
          <w:rFonts w:ascii="Arial" w:eastAsia="Rockwell" w:hAnsi="Arial" w:cs="Arial"/>
          <w:color w:val="272425"/>
          <w:sz w:val="24"/>
          <w:szCs w:val="24"/>
        </w:rPr>
        <w:t>–</w:t>
      </w:r>
      <w:r w:rsidRPr="007E691E">
        <w:rPr>
          <w:rFonts w:ascii="Arial" w:eastAsia="Rockwell" w:hAnsi="Arial" w:cs="Arial"/>
          <w:color w:val="272425"/>
          <w:sz w:val="24"/>
          <w:szCs w:val="24"/>
        </w:rPr>
        <w:t>4357</w:t>
      </w:r>
      <w:r w:rsidR="00550845">
        <w:rPr>
          <w:rFonts w:ascii="Arial" w:eastAsia="Rockwell" w:hAnsi="Arial" w:cs="Arial"/>
          <w:color w:val="272425"/>
          <w:sz w:val="24"/>
          <w:szCs w:val="24"/>
        </w:rPr>
        <w:t xml:space="preserve"> </w:t>
      </w:r>
    </w:p>
    <w:p w:rsidR="00527627" w:rsidRPr="007E691E" w:rsidRDefault="007D183C" w:rsidP="00193A8D">
      <w:pPr>
        <w:pStyle w:val="ListParagraph"/>
        <w:numPr>
          <w:ilvl w:val="0"/>
          <w:numId w:val="7"/>
        </w:numPr>
        <w:spacing w:after="0" w:line="360" w:lineRule="auto"/>
        <w:ind w:left="720" w:hanging="274"/>
        <w:contextualSpacing w:val="0"/>
        <w:rPr>
          <w:rFonts w:ascii="Arial" w:eastAsia="Rockwell" w:hAnsi="Arial" w:cs="Arial"/>
          <w:color w:val="272425"/>
          <w:sz w:val="24"/>
          <w:szCs w:val="24"/>
        </w:rPr>
      </w:pPr>
      <w:r w:rsidRPr="004247C0">
        <w:rPr>
          <w:rFonts w:ascii="Arial" w:eastAsia="Rockwell" w:hAnsi="Arial" w:cs="Arial"/>
          <w:color w:val="272425"/>
          <w:sz w:val="24"/>
          <w:szCs w:val="24"/>
        </w:rPr>
        <w:t>Ameri</w:t>
      </w:r>
      <w:r w:rsidR="00D14E07">
        <w:rPr>
          <w:rFonts w:ascii="Arial" w:eastAsia="Rockwell" w:hAnsi="Arial" w:cs="Arial"/>
          <w:color w:val="272425"/>
          <w:sz w:val="24"/>
          <w:szCs w:val="24"/>
        </w:rPr>
        <w:t xml:space="preserve">can Psychological Association: </w:t>
      </w:r>
      <w:r w:rsidRPr="007E691E">
        <w:rPr>
          <w:rFonts w:ascii="Arial" w:eastAsia="Rockwell" w:hAnsi="Arial" w:cs="Arial"/>
          <w:color w:val="272425"/>
          <w:sz w:val="24"/>
          <w:szCs w:val="24"/>
        </w:rPr>
        <w:t>1–800–964–2000</w:t>
      </w:r>
      <w:r w:rsidRPr="004247C0">
        <w:rPr>
          <w:rFonts w:ascii="Arial" w:eastAsia="Rockwell" w:hAnsi="Arial" w:cs="Arial"/>
          <w:color w:val="272425"/>
          <w:sz w:val="24"/>
          <w:szCs w:val="24"/>
        </w:rPr>
        <w:t xml:space="preserve"> </w:t>
      </w:r>
    </w:p>
    <w:p w:rsidR="00432FF7" w:rsidRPr="00CF1FE8" w:rsidRDefault="007D183C" w:rsidP="00193A8D">
      <w:pPr>
        <w:pStyle w:val="ListParagraph"/>
        <w:numPr>
          <w:ilvl w:val="0"/>
          <w:numId w:val="7"/>
        </w:numPr>
        <w:spacing w:after="120" w:line="360" w:lineRule="auto"/>
        <w:ind w:left="720" w:hanging="274"/>
        <w:contextualSpacing w:val="0"/>
        <w:rPr>
          <w:rFonts w:ascii="Arial" w:hAnsi="Arial" w:cs="Arial"/>
          <w:sz w:val="24"/>
          <w:szCs w:val="24"/>
        </w:rPr>
      </w:pPr>
      <w:r w:rsidRPr="00432FF7">
        <w:rPr>
          <w:rFonts w:ascii="Arial" w:eastAsia="Rockwell" w:hAnsi="Arial" w:cs="Arial"/>
          <w:color w:val="272425"/>
          <w:sz w:val="24"/>
          <w:szCs w:val="24"/>
        </w:rPr>
        <w:t xml:space="preserve">American </w:t>
      </w:r>
      <w:r w:rsidR="00D14E07">
        <w:rPr>
          <w:rFonts w:ascii="Arial" w:eastAsia="Rockwell" w:hAnsi="Arial" w:cs="Arial"/>
          <w:color w:val="272425"/>
          <w:sz w:val="24"/>
          <w:szCs w:val="24"/>
        </w:rPr>
        <w:t xml:space="preserve">Society of Addiction Medicine: </w:t>
      </w:r>
      <w:r w:rsidRPr="007E691E">
        <w:rPr>
          <w:rFonts w:ascii="Arial" w:eastAsia="Rockwell" w:hAnsi="Arial" w:cs="Arial"/>
          <w:color w:val="272425"/>
          <w:sz w:val="24"/>
          <w:szCs w:val="24"/>
        </w:rPr>
        <w:t>30</w:t>
      </w:r>
      <w:r w:rsidRPr="00432FF7">
        <w:rPr>
          <w:rFonts w:ascii="Arial" w:eastAsia="Rockwell" w:hAnsi="Arial" w:cs="Arial"/>
          <w:color w:val="22491D"/>
          <w:sz w:val="24"/>
          <w:szCs w:val="24"/>
        </w:rPr>
        <w:t>1–656–3920</w:t>
      </w:r>
      <w:r w:rsidRPr="00432FF7">
        <w:rPr>
          <w:rFonts w:ascii="Arial" w:eastAsia="Rockwell" w:hAnsi="Arial" w:cs="Arial"/>
          <w:color w:val="272425"/>
          <w:sz w:val="24"/>
          <w:szCs w:val="24"/>
        </w:rPr>
        <w:t xml:space="preserve"> </w:t>
      </w:r>
    </w:p>
    <w:p w:rsidR="007D183C" w:rsidRPr="00432FF7" w:rsidRDefault="007527B8" w:rsidP="00193A8D">
      <w:pPr>
        <w:pStyle w:val="ListParagraph"/>
        <w:keepNext/>
        <w:keepLines/>
        <w:spacing w:after="120" w:line="360" w:lineRule="auto"/>
        <w:ind w:left="55"/>
        <w:contextualSpacing w:val="0"/>
        <w:outlineLvl w:val="0"/>
        <w:rPr>
          <w:rFonts w:ascii="Arial" w:eastAsia="Rockwell" w:hAnsi="Arial" w:cs="Arial"/>
          <w:b/>
          <w:i/>
          <w:color w:val="003558"/>
          <w:sz w:val="24"/>
          <w:szCs w:val="24"/>
        </w:rPr>
      </w:pPr>
      <w:r w:rsidRPr="00432FF7">
        <w:rPr>
          <w:rFonts w:ascii="Arial" w:eastAsia="Rockwell" w:hAnsi="Arial" w:cs="Arial"/>
          <w:b/>
          <w:i/>
          <w:color w:val="003558"/>
          <w:sz w:val="24"/>
          <w:szCs w:val="24"/>
        </w:rPr>
        <w:t>Support</w:t>
      </w:r>
      <w:r w:rsidR="007D183C" w:rsidRPr="00432FF7">
        <w:rPr>
          <w:rFonts w:ascii="Arial" w:eastAsia="Rockwell" w:hAnsi="Arial" w:cs="Arial"/>
          <w:b/>
          <w:i/>
          <w:color w:val="003558"/>
          <w:sz w:val="24"/>
          <w:szCs w:val="24"/>
        </w:rPr>
        <w:t xml:space="preserve"> groups</w:t>
      </w:r>
    </w:p>
    <w:p w:rsidR="007D183C" w:rsidRPr="007D183C" w:rsidRDefault="00716250" w:rsidP="00193A8D">
      <w:pPr>
        <w:numPr>
          <w:ilvl w:val="0"/>
          <w:numId w:val="3"/>
        </w:numPr>
        <w:spacing w:after="120" w:line="360" w:lineRule="auto"/>
        <w:ind w:left="720" w:hanging="270"/>
        <w:rPr>
          <w:rFonts w:ascii="Arial" w:hAnsi="Arial" w:cs="Arial"/>
          <w:sz w:val="24"/>
          <w:szCs w:val="24"/>
        </w:rPr>
      </w:pPr>
      <w:r>
        <w:rPr>
          <w:rFonts w:ascii="Arial" w:eastAsia="Rockwell" w:hAnsi="Arial" w:cs="Arial"/>
          <w:color w:val="272425"/>
          <w:sz w:val="24"/>
          <w:szCs w:val="24"/>
        </w:rPr>
        <w:t xml:space="preserve">Alcoholics Anonymous (AA): </w:t>
      </w:r>
      <w:hyperlink r:id="rId13" w:history="1">
        <w:r w:rsidRPr="00B87C97">
          <w:rPr>
            <w:rStyle w:val="Hyperlink"/>
            <w:rFonts w:ascii="Arial" w:eastAsia="Rockwell" w:hAnsi="Arial" w:cs="Arial"/>
            <w:sz w:val="24"/>
            <w:szCs w:val="24"/>
          </w:rPr>
          <w:t>www.aa.org</w:t>
        </w:r>
      </w:hyperlink>
      <w:r>
        <w:rPr>
          <w:rFonts w:ascii="Arial" w:eastAsia="Rockwell" w:hAnsi="Arial" w:cs="Arial"/>
          <w:color w:val="272425"/>
          <w:sz w:val="24"/>
          <w:szCs w:val="24"/>
        </w:rPr>
        <w:t xml:space="preserve">  </w:t>
      </w:r>
      <w:r w:rsidR="007D183C" w:rsidRPr="007D183C">
        <w:rPr>
          <w:rFonts w:ascii="Arial" w:eastAsia="Rockwell" w:hAnsi="Arial" w:cs="Arial"/>
          <w:color w:val="22491D"/>
          <w:sz w:val="24"/>
          <w:szCs w:val="24"/>
        </w:rPr>
        <w:t>212–870–3400</w:t>
      </w:r>
      <w:r w:rsidR="007D183C" w:rsidRPr="007D183C">
        <w:rPr>
          <w:rFonts w:ascii="Arial" w:eastAsia="Rockwell" w:hAnsi="Arial" w:cs="Arial"/>
          <w:color w:val="272425"/>
          <w:sz w:val="24"/>
          <w:szCs w:val="24"/>
        </w:rPr>
        <w:t xml:space="preserve"> </w:t>
      </w:r>
    </w:p>
    <w:p w:rsidR="007D183C" w:rsidRPr="007D183C" w:rsidRDefault="007D183C" w:rsidP="00193A8D">
      <w:pPr>
        <w:numPr>
          <w:ilvl w:val="0"/>
          <w:numId w:val="3"/>
        </w:numPr>
        <w:spacing w:after="120" w:line="360" w:lineRule="auto"/>
        <w:ind w:left="720" w:hanging="270"/>
        <w:rPr>
          <w:rFonts w:ascii="Arial" w:hAnsi="Arial" w:cs="Arial"/>
          <w:sz w:val="24"/>
          <w:szCs w:val="24"/>
        </w:rPr>
      </w:pPr>
      <w:r w:rsidRPr="007D183C">
        <w:rPr>
          <w:rFonts w:ascii="Arial" w:eastAsia="Rockwell" w:hAnsi="Arial" w:cs="Arial"/>
          <w:color w:val="272425"/>
          <w:sz w:val="24"/>
          <w:szCs w:val="24"/>
        </w:rPr>
        <w:t>Secul</w:t>
      </w:r>
      <w:r w:rsidR="00716250">
        <w:rPr>
          <w:rFonts w:ascii="Arial" w:eastAsia="Rockwell" w:hAnsi="Arial" w:cs="Arial"/>
          <w:color w:val="272425"/>
          <w:sz w:val="24"/>
          <w:szCs w:val="24"/>
        </w:rPr>
        <w:t xml:space="preserve">ar Organizations for Sobriety: </w:t>
      </w:r>
      <w:hyperlink r:id="rId14" w:history="1">
        <w:r w:rsidR="00716250" w:rsidRPr="00B87C97">
          <w:rPr>
            <w:rStyle w:val="Hyperlink"/>
            <w:rFonts w:ascii="Arial" w:eastAsia="Rockwell" w:hAnsi="Arial" w:cs="Arial"/>
            <w:sz w:val="24"/>
            <w:szCs w:val="24"/>
          </w:rPr>
          <w:t>www.secularsobriety.org</w:t>
        </w:r>
      </w:hyperlink>
      <w:r w:rsidR="00716250">
        <w:rPr>
          <w:rFonts w:ascii="Arial" w:eastAsia="Rockwell" w:hAnsi="Arial" w:cs="Arial"/>
          <w:color w:val="272425"/>
          <w:sz w:val="24"/>
          <w:szCs w:val="24"/>
        </w:rPr>
        <w:t xml:space="preserve">  </w:t>
      </w:r>
      <w:r w:rsidRPr="007D183C">
        <w:rPr>
          <w:rFonts w:ascii="Arial" w:eastAsia="Rockwell" w:hAnsi="Arial" w:cs="Arial"/>
          <w:color w:val="22491D"/>
          <w:sz w:val="24"/>
          <w:szCs w:val="24"/>
        </w:rPr>
        <w:t>323–666–4295</w:t>
      </w:r>
    </w:p>
    <w:p w:rsidR="007D183C" w:rsidRPr="007D183C" w:rsidRDefault="00716250" w:rsidP="00193A8D">
      <w:pPr>
        <w:numPr>
          <w:ilvl w:val="0"/>
          <w:numId w:val="3"/>
        </w:numPr>
        <w:spacing w:after="120" w:line="360" w:lineRule="auto"/>
        <w:ind w:left="720" w:hanging="270"/>
        <w:rPr>
          <w:rFonts w:ascii="Arial" w:hAnsi="Arial" w:cs="Arial"/>
          <w:sz w:val="24"/>
          <w:szCs w:val="24"/>
        </w:rPr>
      </w:pPr>
      <w:r>
        <w:rPr>
          <w:rFonts w:ascii="Arial" w:eastAsia="Rockwell" w:hAnsi="Arial" w:cs="Arial"/>
          <w:color w:val="272425"/>
          <w:sz w:val="24"/>
          <w:szCs w:val="24"/>
        </w:rPr>
        <w:t xml:space="preserve">SMART Recovery: </w:t>
      </w:r>
      <w:hyperlink r:id="rId15" w:history="1">
        <w:r w:rsidRPr="00B87C97">
          <w:rPr>
            <w:rStyle w:val="Hyperlink"/>
            <w:rFonts w:ascii="Arial" w:eastAsia="Rockwell" w:hAnsi="Arial" w:cs="Arial"/>
            <w:sz w:val="24"/>
            <w:szCs w:val="24"/>
          </w:rPr>
          <w:t>www.smartrecovery.org</w:t>
        </w:r>
      </w:hyperlink>
      <w:r>
        <w:rPr>
          <w:rFonts w:ascii="Arial" w:eastAsia="Rockwell" w:hAnsi="Arial" w:cs="Arial"/>
          <w:color w:val="272425"/>
          <w:sz w:val="24"/>
          <w:szCs w:val="24"/>
        </w:rPr>
        <w:t xml:space="preserve">  </w:t>
      </w:r>
      <w:r w:rsidR="007D183C" w:rsidRPr="007D183C">
        <w:rPr>
          <w:rFonts w:ascii="Arial" w:eastAsia="Rockwell" w:hAnsi="Arial" w:cs="Arial"/>
          <w:color w:val="22491D"/>
          <w:sz w:val="24"/>
          <w:szCs w:val="24"/>
        </w:rPr>
        <w:t>440–951–5357</w:t>
      </w:r>
    </w:p>
    <w:p w:rsidR="00432FF7" w:rsidRPr="00CF1FE8" w:rsidRDefault="00716250" w:rsidP="00193A8D">
      <w:pPr>
        <w:numPr>
          <w:ilvl w:val="0"/>
          <w:numId w:val="3"/>
        </w:numPr>
        <w:spacing w:after="120" w:line="360" w:lineRule="auto"/>
        <w:ind w:left="720" w:hanging="270"/>
        <w:rPr>
          <w:rFonts w:ascii="Arial" w:hAnsi="Arial" w:cs="Arial"/>
          <w:sz w:val="24"/>
          <w:szCs w:val="24"/>
        </w:rPr>
      </w:pPr>
      <w:r>
        <w:rPr>
          <w:rFonts w:ascii="Arial" w:eastAsia="Rockwell" w:hAnsi="Arial" w:cs="Arial"/>
          <w:color w:val="272425"/>
          <w:sz w:val="24"/>
          <w:szCs w:val="24"/>
        </w:rPr>
        <w:t xml:space="preserve">Women for Sobriety: </w:t>
      </w:r>
      <w:hyperlink r:id="rId16" w:history="1">
        <w:r w:rsidRPr="00B87C97">
          <w:rPr>
            <w:rStyle w:val="Hyperlink"/>
            <w:rFonts w:ascii="Arial" w:eastAsia="Rockwell" w:hAnsi="Arial" w:cs="Arial"/>
            <w:sz w:val="24"/>
            <w:szCs w:val="24"/>
          </w:rPr>
          <w:t>www.womenforsobriety.org</w:t>
        </w:r>
      </w:hyperlink>
      <w:r>
        <w:rPr>
          <w:rFonts w:ascii="Arial" w:eastAsia="Rockwell" w:hAnsi="Arial" w:cs="Arial"/>
          <w:color w:val="272425"/>
          <w:sz w:val="24"/>
          <w:szCs w:val="24"/>
        </w:rPr>
        <w:t xml:space="preserve">  </w:t>
      </w:r>
      <w:r w:rsidR="007D183C" w:rsidRPr="007D183C">
        <w:rPr>
          <w:rFonts w:ascii="Arial" w:eastAsia="Rockwell" w:hAnsi="Arial" w:cs="Arial"/>
          <w:color w:val="22491D"/>
          <w:sz w:val="24"/>
          <w:szCs w:val="24"/>
        </w:rPr>
        <w:t>215–536–8026</w:t>
      </w:r>
    </w:p>
    <w:p w:rsidR="007D183C" w:rsidRPr="007D183C" w:rsidRDefault="007D183C" w:rsidP="00193A8D">
      <w:pPr>
        <w:keepNext/>
        <w:keepLines/>
        <w:spacing w:after="120" w:line="360" w:lineRule="auto"/>
        <w:ind w:left="57" w:hanging="14"/>
        <w:outlineLvl w:val="0"/>
        <w:rPr>
          <w:rFonts w:ascii="Arial" w:eastAsia="Rockwell" w:hAnsi="Arial" w:cs="Arial"/>
          <w:b/>
          <w:i/>
          <w:color w:val="003558"/>
          <w:sz w:val="24"/>
          <w:szCs w:val="24"/>
        </w:rPr>
      </w:pPr>
      <w:r w:rsidRPr="007D183C">
        <w:rPr>
          <w:rFonts w:ascii="Arial" w:eastAsia="Rockwell" w:hAnsi="Arial" w:cs="Arial"/>
          <w:b/>
          <w:i/>
          <w:color w:val="003558"/>
          <w:sz w:val="24"/>
          <w:szCs w:val="24"/>
        </w:rPr>
        <w:t>Groups for family and friends</w:t>
      </w:r>
    </w:p>
    <w:p w:rsidR="007D183C" w:rsidRPr="007D183C" w:rsidRDefault="007D183C" w:rsidP="00193A8D">
      <w:pPr>
        <w:numPr>
          <w:ilvl w:val="0"/>
          <w:numId w:val="4"/>
        </w:numPr>
        <w:spacing w:after="120" w:line="360" w:lineRule="auto"/>
        <w:ind w:left="720" w:hanging="270"/>
        <w:rPr>
          <w:rFonts w:ascii="Arial" w:hAnsi="Arial" w:cs="Arial"/>
          <w:sz w:val="24"/>
          <w:szCs w:val="24"/>
        </w:rPr>
      </w:pPr>
      <w:r w:rsidRPr="007D183C">
        <w:rPr>
          <w:rFonts w:ascii="Arial" w:eastAsia="Rockwell" w:hAnsi="Arial" w:cs="Arial"/>
          <w:color w:val="272425"/>
          <w:sz w:val="24"/>
          <w:szCs w:val="24"/>
        </w:rPr>
        <w:t>Al-Anon/Alateen</w:t>
      </w:r>
      <w:r w:rsidR="00716250">
        <w:rPr>
          <w:rFonts w:ascii="Arial" w:eastAsia="Rockwell" w:hAnsi="Arial" w:cs="Arial"/>
          <w:color w:val="272425"/>
          <w:sz w:val="24"/>
          <w:szCs w:val="24"/>
        </w:rPr>
        <w:t xml:space="preserve">: </w:t>
      </w:r>
      <w:hyperlink r:id="rId17" w:history="1">
        <w:r w:rsidR="00716250" w:rsidRPr="00716250">
          <w:rPr>
            <w:rStyle w:val="Hyperlink"/>
            <w:rFonts w:ascii="Arial" w:eastAsia="Rockwell" w:hAnsi="Arial" w:cs="Arial"/>
            <w:sz w:val="24"/>
            <w:szCs w:val="24"/>
          </w:rPr>
          <w:t>www.alanon.alateen.org</w:t>
        </w:r>
      </w:hyperlink>
      <w:r w:rsidR="00716250">
        <w:rPr>
          <w:rFonts w:ascii="Arial" w:eastAsia="Rockwell" w:hAnsi="Arial" w:cs="Arial"/>
          <w:color w:val="272425"/>
          <w:sz w:val="24"/>
          <w:szCs w:val="24"/>
        </w:rPr>
        <w:t xml:space="preserve">  </w:t>
      </w:r>
      <w:r w:rsidRPr="007D183C">
        <w:rPr>
          <w:rFonts w:ascii="Arial" w:eastAsia="Rockwell" w:hAnsi="Arial" w:cs="Arial"/>
          <w:color w:val="22491D"/>
          <w:sz w:val="24"/>
          <w:szCs w:val="24"/>
        </w:rPr>
        <w:t>1–888–425–2666</w:t>
      </w:r>
    </w:p>
    <w:p w:rsidR="00432FF7" w:rsidRPr="00CF1FE8" w:rsidRDefault="00716250" w:rsidP="00193A8D">
      <w:pPr>
        <w:numPr>
          <w:ilvl w:val="0"/>
          <w:numId w:val="4"/>
        </w:numPr>
        <w:spacing w:after="120" w:line="360" w:lineRule="auto"/>
        <w:ind w:left="720" w:hanging="270"/>
        <w:rPr>
          <w:rFonts w:ascii="Arial" w:hAnsi="Arial" w:cs="Arial"/>
          <w:sz w:val="24"/>
          <w:szCs w:val="24"/>
        </w:rPr>
      </w:pPr>
      <w:r>
        <w:rPr>
          <w:rFonts w:ascii="Arial" w:eastAsia="Rockwell" w:hAnsi="Arial" w:cs="Arial"/>
          <w:color w:val="272425"/>
          <w:sz w:val="24"/>
          <w:szCs w:val="24"/>
        </w:rPr>
        <w:t xml:space="preserve">Adult Children of Alcoholics: </w:t>
      </w:r>
      <w:hyperlink r:id="rId18" w:history="1">
        <w:r w:rsidRPr="00B87C97">
          <w:rPr>
            <w:rStyle w:val="Hyperlink"/>
            <w:rFonts w:ascii="Arial" w:eastAsia="Rockwell" w:hAnsi="Arial" w:cs="Arial"/>
            <w:sz w:val="24"/>
            <w:szCs w:val="24"/>
          </w:rPr>
          <w:t>www.adultchildren.org</w:t>
        </w:r>
      </w:hyperlink>
      <w:r>
        <w:rPr>
          <w:rFonts w:ascii="Arial" w:eastAsia="Rockwell" w:hAnsi="Arial" w:cs="Arial"/>
          <w:color w:val="272425"/>
          <w:sz w:val="24"/>
          <w:szCs w:val="24"/>
        </w:rPr>
        <w:t xml:space="preserve">  </w:t>
      </w:r>
      <w:r w:rsidR="007D183C" w:rsidRPr="007D183C">
        <w:rPr>
          <w:rFonts w:ascii="Arial" w:eastAsia="Rockwell" w:hAnsi="Arial" w:cs="Arial"/>
          <w:color w:val="22491D"/>
          <w:sz w:val="24"/>
          <w:szCs w:val="24"/>
        </w:rPr>
        <w:t>310–534–1815</w:t>
      </w:r>
    </w:p>
    <w:p w:rsidR="003A2EE6" w:rsidRDefault="00AE38B5" w:rsidP="00193A8D">
      <w:pPr>
        <w:keepNext/>
        <w:keepLines/>
        <w:spacing w:after="120" w:line="360" w:lineRule="auto"/>
        <w:ind w:left="57" w:hanging="14"/>
        <w:outlineLvl w:val="0"/>
        <w:rPr>
          <w:rFonts w:ascii="Arial" w:eastAsia="Rockwell" w:hAnsi="Arial" w:cs="Arial"/>
          <w:b/>
          <w:i/>
          <w:color w:val="003558"/>
          <w:sz w:val="24"/>
          <w:szCs w:val="24"/>
        </w:rPr>
      </w:pPr>
      <w:r>
        <w:rPr>
          <w:rFonts w:ascii="Arial" w:eastAsia="Rockwell" w:hAnsi="Arial" w:cs="Arial"/>
          <w:b/>
          <w:i/>
          <w:color w:val="003558"/>
          <w:sz w:val="24"/>
          <w:szCs w:val="24"/>
        </w:rPr>
        <w:t xml:space="preserve">Helpful </w:t>
      </w:r>
      <w:r w:rsidR="007527B8">
        <w:rPr>
          <w:rFonts w:ascii="Arial" w:eastAsia="Rockwell" w:hAnsi="Arial" w:cs="Arial"/>
          <w:b/>
          <w:i/>
          <w:color w:val="003558"/>
          <w:sz w:val="24"/>
          <w:szCs w:val="24"/>
        </w:rPr>
        <w:t>information</w:t>
      </w:r>
    </w:p>
    <w:p w:rsidR="00AE38B5" w:rsidRPr="00716250" w:rsidRDefault="00AE38B5" w:rsidP="00716250">
      <w:pPr>
        <w:pStyle w:val="ListParagraph"/>
        <w:keepNext/>
        <w:keepLines/>
        <w:numPr>
          <w:ilvl w:val="0"/>
          <w:numId w:val="11"/>
        </w:numPr>
        <w:spacing w:after="120" w:line="360" w:lineRule="auto"/>
        <w:ind w:left="720" w:hanging="225"/>
        <w:contextualSpacing w:val="0"/>
        <w:outlineLvl w:val="0"/>
        <w:rPr>
          <w:rFonts w:ascii="Arial" w:eastAsia="Rockwell" w:hAnsi="Arial" w:cs="Arial"/>
          <w:color w:val="272425"/>
          <w:sz w:val="24"/>
          <w:szCs w:val="24"/>
        </w:rPr>
      </w:pPr>
      <w:r w:rsidRPr="007F0158">
        <w:rPr>
          <w:rFonts w:ascii="Arial" w:eastAsia="Rockwell" w:hAnsi="Arial" w:cs="Arial"/>
          <w:color w:val="272425"/>
          <w:sz w:val="24"/>
          <w:szCs w:val="24"/>
        </w:rPr>
        <w:t>Rethinking Drinking</w:t>
      </w:r>
      <w:r w:rsidR="00716250">
        <w:rPr>
          <w:rFonts w:ascii="Arial" w:eastAsia="Rockwell" w:hAnsi="Arial" w:cs="Arial"/>
          <w:color w:val="272425"/>
          <w:sz w:val="24"/>
          <w:szCs w:val="24"/>
        </w:rPr>
        <w:t xml:space="preserve">: </w:t>
      </w:r>
      <w:hyperlink r:id="rId19" w:history="1">
        <w:r w:rsidR="00C321E8" w:rsidRPr="00716250">
          <w:rPr>
            <w:rStyle w:val="Hyperlink"/>
            <w:rFonts w:ascii="Arial" w:eastAsia="Rockwell" w:hAnsi="Arial" w:cs="Arial"/>
            <w:sz w:val="24"/>
            <w:szCs w:val="24"/>
          </w:rPr>
          <w:t>http://rethinkingdrinking.niaaa.nih.gov/</w:t>
        </w:r>
      </w:hyperlink>
      <w:r w:rsidR="00C321E8" w:rsidRPr="00716250">
        <w:rPr>
          <w:rFonts w:ascii="Arial" w:eastAsia="Rockwell" w:hAnsi="Arial" w:cs="Arial"/>
          <w:color w:val="003558"/>
          <w:sz w:val="24"/>
          <w:szCs w:val="24"/>
        </w:rPr>
        <w:t xml:space="preserve"> </w:t>
      </w:r>
    </w:p>
    <w:p w:rsidR="003A2EE6" w:rsidRPr="006C646D" w:rsidRDefault="00AE38B5" w:rsidP="00193A8D">
      <w:pPr>
        <w:pStyle w:val="ListParagraph"/>
        <w:keepNext/>
        <w:keepLines/>
        <w:numPr>
          <w:ilvl w:val="0"/>
          <w:numId w:val="11"/>
        </w:numPr>
        <w:spacing w:after="120" w:line="360" w:lineRule="auto"/>
        <w:ind w:left="720" w:hanging="225"/>
        <w:contextualSpacing w:val="0"/>
        <w:outlineLvl w:val="0"/>
        <w:rPr>
          <w:rFonts w:ascii="Arial" w:eastAsia="Rockwell" w:hAnsi="Arial" w:cs="Arial"/>
          <w:color w:val="003558"/>
          <w:sz w:val="24"/>
          <w:szCs w:val="24"/>
        </w:rPr>
      </w:pPr>
      <w:r w:rsidRPr="007F0158">
        <w:rPr>
          <w:rFonts w:ascii="Arial" w:hAnsi="Arial" w:cs="Arial"/>
          <w:sz w:val="24"/>
          <w:szCs w:val="24"/>
        </w:rPr>
        <w:t>National Clearinghouse of Drug and Alcohol Information</w:t>
      </w:r>
      <w:r w:rsidR="00716250">
        <w:rPr>
          <w:rFonts w:ascii="Arial" w:hAnsi="Arial" w:cs="Arial"/>
          <w:sz w:val="24"/>
          <w:szCs w:val="24"/>
        </w:rPr>
        <w:t>:</w:t>
      </w:r>
      <w:r>
        <w:rPr>
          <w:rFonts w:ascii="Arial" w:hAnsi="Arial" w:cs="Arial"/>
          <w:sz w:val="24"/>
          <w:szCs w:val="24"/>
        </w:rPr>
        <w:t xml:space="preserve"> </w:t>
      </w:r>
      <w:hyperlink r:id="rId20" w:history="1">
        <w:r w:rsidRPr="00716250">
          <w:rPr>
            <w:rStyle w:val="Hyperlink"/>
            <w:rFonts w:ascii="Arial" w:eastAsia="Rockwell" w:hAnsi="Arial" w:cs="Arial"/>
            <w:sz w:val="24"/>
            <w:szCs w:val="24"/>
          </w:rPr>
          <w:t>https://ncadd.org/</w:t>
        </w:r>
      </w:hyperlink>
    </w:p>
    <w:p w:rsidR="003A2EE6" w:rsidRDefault="003A2EE6" w:rsidP="003A2EE6">
      <w:pPr>
        <w:spacing w:after="0" w:line="480" w:lineRule="auto"/>
        <w:rPr>
          <w:rFonts w:ascii="Arial" w:hAnsi="Arial" w:cs="Arial"/>
          <w:i/>
          <w:sz w:val="18"/>
          <w:szCs w:val="24"/>
        </w:rPr>
      </w:pPr>
    </w:p>
    <w:p w:rsidR="00B92BB6" w:rsidRDefault="00B92BB6" w:rsidP="00B92BB6">
      <w:pPr>
        <w:spacing w:after="0" w:line="240" w:lineRule="auto"/>
        <w:rPr>
          <w:rFonts w:ascii="Arial" w:hAnsi="Arial" w:cs="Arial"/>
          <w:i/>
          <w:sz w:val="18"/>
          <w:szCs w:val="24"/>
        </w:rPr>
      </w:pPr>
    </w:p>
    <w:p w:rsidR="00B92BB6" w:rsidRDefault="00B92BB6" w:rsidP="00B92BB6">
      <w:pPr>
        <w:spacing w:after="0" w:line="240" w:lineRule="auto"/>
        <w:rPr>
          <w:rFonts w:ascii="Arial" w:hAnsi="Arial" w:cs="Arial"/>
          <w:i/>
          <w:sz w:val="18"/>
          <w:szCs w:val="24"/>
        </w:rPr>
      </w:pPr>
    </w:p>
    <w:p w:rsidR="00F52170" w:rsidRPr="00432FF7" w:rsidRDefault="00527627" w:rsidP="00B92BB6">
      <w:pPr>
        <w:spacing w:after="0" w:line="240" w:lineRule="auto"/>
        <w:rPr>
          <w:rFonts w:ascii="Arial" w:hAnsi="Arial" w:cs="Arial"/>
          <w:i/>
          <w:sz w:val="18"/>
          <w:szCs w:val="24"/>
        </w:rPr>
      </w:pPr>
      <w:r w:rsidRPr="00527627">
        <w:rPr>
          <w:rFonts w:ascii="Arial" w:hAnsi="Arial" w:cs="Arial"/>
          <w:i/>
          <w:sz w:val="18"/>
          <w:szCs w:val="24"/>
        </w:rPr>
        <w:t xml:space="preserve">This document is available at </w:t>
      </w:r>
      <w:r w:rsidRPr="00663955">
        <w:rPr>
          <w:rFonts w:ascii="Arial" w:hAnsi="Arial" w:cs="Arial"/>
          <w:b/>
          <w:i/>
          <w:sz w:val="18"/>
          <w:szCs w:val="24"/>
        </w:rPr>
        <w:t>www.sbirtoregon.org</w:t>
      </w:r>
      <w:r w:rsidRPr="00527627">
        <w:rPr>
          <w:rFonts w:ascii="Arial" w:hAnsi="Arial" w:cs="Arial"/>
          <w:i/>
          <w:sz w:val="18"/>
          <w:szCs w:val="24"/>
        </w:rPr>
        <w:t xml:space="preserve">. </w:t>
      </w:r>
      <w:r w:rsidR="007F0158">
        <w:rPr>
          <w:rFonts w:ascii="Arial" w:hAnsi="Arial" w:cs="Arial"/>
          <w:i/>
          <w:sz w:val="18"/>
          <w:szCs w:val="24"/>
        </w:rPr>
        <w:t>I</w:t>
      </w:r>
      <w:r w:rsidR="00681E4F">
        <w:rPr>
          <w:rFonts w:ascii="Arial" w:hAnsi="Arial" w:cs="Arial"/>
          <w:i/>
          <w:sz w:val="18"/>
          <w:szCs w:val="24"/>
        </w:rPr>
        <w:t>nformation compiled</w:t>
      </w:r>
      <w:r w:rsidRPr="00527627">
        <w:rPr>
          <w:rFonts w:ascii="Arial" w:hAnsi="Arial" w:cs="Arial"/>
          <w:i/>
          <w:sz w:val="18"/>
          <w:szCs w:val="24"/>
        </w:rPr>
        <w:t xml:space="preserve"> </w:t>
      </w:r>
      <w:r w:rsidR="00681E4F">
        <w:rPr>
          <w:rFonts w:ascii="Arial" w:hAnsi="Arial" w:cs="Arial"/>
          <w:i/>
          <w:sz w:val="18"/>
          <w:szCs w:val="24"/>
        </w:rPr>
        <w:t>from the</w:t>
      </w:r>
      <w:r w:rsidRPr="00527627">
        <w:rPr>
          <w:rFonts w:ascii="Arial" w:hAnsi="Arial" w:cs="Arial"/>
          <w:i/>
          <w:sz w:val="18"/>
          <w:szCs w:val="24"/>
        </w:rPr>
        <w:t xml:space="preserve"> National Institute on Alcohol Abuse and Alcoholism (NIAAA), July 2015 and used with permission. NIAAA does not endorse any particular organization, product, or service.</w:t>
      </w:r>
      <w:r w:rsidR="00CF1FE8">
        <w:rPr>
          <w:rFonts w:ascii="Arial" w:hAnsi="Arial" w:cs="Arial"/>
          <w:i/>
          <w:sz w:val="18"/>
          <w:szCs w:val="24"/>
        </w:rPr>
        <w:t xml:space="preserve"> Images used with permission or licensed for use.</w:t>
      </w:r>
    </w:p>
    <w:sectPr w:rsidR="00F52170" w:rsidRPr="00432FF7" w:rsidSect="00CE14AE">
      <w:headerReference w:type="even" r:id="rId21"/>
      <w:footerReference w:type="even" r:id="rId22"/>
      <w:footerReference w:type="default" r:id="rId23"/>
      <w:footerReference w:type="first" r:id="rId24"/>
      <w:pgSz w:w="12240" w:h="15840"/>
      <w:pgMar w:top="540" w:right="867" w:bottom="630" w:left="1080" w:header="288" w:footer="42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BE8" w:rsidRDefault="00392BE8">
      <w:pPr>
        <w:spacing w:after="0" w:line="240" w:lineRule="auto"/>
      </w:pPr>
      <w:r>
        <w:separator/>
      </w:r>
    </w:p>
  </w:endnote>
  <w:endnote w:type="continuationSeparator" w:id="0">
    <w:p w:rsidR="00392BE8" w:rsidRDefault="0039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27C" w:rsidRDefault="00E23005">
    <w:pPr>
      <w:spacing w:after="0"/>
      <w:ind w:right="213"/>
      <w:jc w:val="center"/>
    </w:pPr>
    <w:r>
      <w:rPr>
        <w:noProof/>
      </w:rPr>
      <mc:AlternateContent>
        <mc:Choice Requires="wpg">
          <w:drawing>
            <wp:anchor distT="0" distB="0" distL="114300" distR="114300" simplePos="0" relativeHeight="251667456" behindDoc="1" locked="0" layoutInCell="1" allowOverlap="1">
              <wp:simplePos x="0" y="0"/>
              <wp:positionH relativeFrom="page">
                <wp:posOffset>3797935</wp:posOffset>
              </wp:positionH>
              <wp:positionV relativeFrom="page">
                <wp:posOffset>9613214</wp:posOffset>
              </wp:positionV>
              <wp:extent cx="176530" cy="176530"/>
              <wp:effectExtent l="0" t="0" r="0" b="0"/>
              <wp:wrapNone/>
              <wp:docPr id="3768" name="Group 3768"/>
              <wp:cNvGraphicFramePr/>
              <a:graphic xmlns:a="http://schemas.openxmlformats.org/drawingml/2006/main">
                <a:graphicData uri="http://schemas.microsoft.com/office/word/2010/wordprocessingGroup">
                  <wpg:wgp>
                    <wpg:cNvGrpSpPr/>
                    <wpg:grpSpPr>
                      <a:xfrm>
                        <a:off x="0" y="0"/>
                        <a:ext cx="176530" cy="176530"/>
                        <a:chOff x="0" y="0"/>
                        <a:chExt cx="176530" cy="176530"/>
                      </a:xfrm>
                    </wpg:grpSpPr>
                    <wps:wsp>
                      <wps:cNvPr id="3769" name="Shape 3769"/>
                      <wps:cNvSpPr/>
                      <wps:spPr>
                        <a:xfrm>
                          <a:off x="0" y="0"/>
                          <a:ext cx="176530" cy="176530"/>
                        </a:xfrm>
                        <a:custGeom>
                          <a:avLst/>
                          <a:gdLst/>
                          <a:ahLst/>
                          <a:cxnLst/>
                          <a:rect l="0" t="0" r="0" b="0"/>
                          <a:pathLst>
                            <a:path w="176530" h="176530">
                              <a:moveTo>
                                <a:pt x="88265" y="176530"/>
                              </a:moveTo>
                              <a:cubicBezTo>
                                <a:pt x="137008" y="176530"/>
                                <a:pt x="176530" y="137008"/>
                                <a:pt x="176530" y="88265"/>
                              </a:cubicBezTo>
                              <a:cubicBezTo>
                                <a:pt x="176530" y="39522"/>
                                <a:pt x="137008" y="0"/>
                                <a:pt x="88265" y="0"/>
                              </a:cubicBezTo>
                              <a:cubicBezTo>
                                <a:pt x="39522" y="0"/>
                                <a:pt x="0" y="39522"/>
                                <a:pt x="0" y="88265"/>
                              </a:cubicBezTo>
                              <a:cubicBezTo>
                                <a:pt x="0" y="137008"/>
                                <a:pt x="39522" y="176530"/>
                                <a:pt x="88265" y="176530"/>
                              </a:cubicBezTo>
                              <a:close/>
                            </a:path>
                          </a:pathLst>
                        </a:custGeom>
                        <a:ln w="6350" cap="flat">
                          <a:miter lim="100000"/>
                        </a:ln>
                      </wps:spPr>
                      <wps:style>
                        <a:lnRef idx="1">
                          <a:srgbClr val="272425"/>
                        </a:lnRef>
                        <a:fillRef idx="0">
                          <a:srgbClr val="000000">
                            <a:alpha val="0"/>
                          </a:srgbClr>
                        </a:fillRef>
                        <a:effectRef idx="0">
                          <a:scrgbClr r="0" g="0" b="0"/>
                        </a:effectRef>
                        <a:fontRef idx="none"/>
                      </wps:style>
                      <wps:bodyPr/>
                    </wps:wsp>
                  </wpg:wgp>
                </a:graphicData>
              </a:graphic>
            </wp:anchor>
          </w:drawing>
        </mc:Choice>
        <mc:Fallback>
          <w:pict>
            <v:group w14:anchorId="11B93E4B" id="Group 3768" o:spid="_x0000_s1026" style="position:absolute;margin-left:299.05pt;margin-top:756.95pt;width:13.9pt;height:13.9pt;z-index:-251649024;mso-position-horizontal-relative:page;mso-position-vertical-relative:page" coordsize="176530,17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8ewQIAAHcHAAAOAAAAZHJzL2Uyb0RvYy54bWykVVtv2yAUfp+0/4D8vtpxlqS1mlTauvVl&#10;2qq2+wEE44uEAQGJk/36HQ6+JLFUbW0eHDj37+NwuL07NILsubG1kutodpVEhEum8lqW6+j3y/dP&#10;1xGxjsqcCiX5OjpyG91tPn64bXXGU1UpkXNDIIi0WavXUeWczuLYsoo31F4pzSUoC2Ua6mBryjg3&#10;tIXojYjTJFnGrTK5Nopxa0F6H5TRBuMXBWfuV1FY7ohYR1Cbw6/B79Z/480tzUpDdVWzrgz6hioa&#10;WktIOoS6p46SnaknoZqaGWVV4a6YamJVFDXjiAHQzJILNA9G7TRiKbO21ANNQO0FT28Oy37uHw2p&#10;83U0Xy3hrCRt4JQwMUEJENTqMgO7B6Of9aPpBGXYecyHwjT+H9CQA1J7HKjlB0cYCGer5WIOB8BA&#10;1a2RelbB+Uy8WPXtVb+4Txr72oZSWg1NZEee7Pt4eq6o5ki/9fhHnm56ntDC83TjG8mnB7uBJJtZ&#10;4Ot9DA1IacZ21j1whVTT/Q/rkMAy71e06lfsIPulgRvwau9r6ryfr9IvSTucD6mGpdc2as9fFNo5&#10;f2DX1+lyEZGz84RqRzO229bsC/9z6jSbr5IE2uzMCzJjxL5HvDLYIcKJMmQGHaQ7T3K+mzjObxZp&#10;Gq58pxvL6UZBkI/YUPxPeUJwj+wsFPQ8iCaZg/j/kASfKTVj5tObdYlk1E3hCGV54NP3ABI79AVa&#10;j50npG+R5XzhLzOFiV0I6nD0NbWDUS7qBo4v8T/PNHgLCX/+boTbgCt3FNy3kpBPvIDx4ycEBrGm&#10;3H4VhuwpDOx0lX5OF0MYMPU+RS3E4JVMvTB3kFOhKxpi9dV0CbCyLpIPyvGtuAzLumrCgwFjF0D3&#10;zwYgG5ywLCXd4C/hscO6T9D65VblRxyhSAjMKqQGpztW1L1E/vk43aPV+F5u/gIAAP//AwBQSwME&#10;FAAGAAgAAAAhALOIdI3jAAAADQEAAA8AAABkcnMvZG93bnJldi54bWxMj0FPwkAQhe8m/ofNmHiT&#10;7YJFqN0SQtQTIRFMjLelHdqG7mzTXdry7x1OepuZ9/Lme+lqtI3osfO1Iw1qEoFAyl1RU6nh6/D+&#10;tADhg6HCNI5QwxU9rLL7u9QkhRvoE/t9KAWHkE+MhiqENpHS5xVa4yeuRWLt5DprAq9dKYvODBxu&#10;GzmNorm0pib+UJkWNxXm5/3FavgYzLCeqbd+ez5trj+HePe9Vaj148O4fgURcAx/ZrjhMzpkzHR0&#10;Fyq8aDTEy4ViKwuxmi1BsGU+jXk43k7P6gVklsr/LbJfAAAA//8DAFBLAQItABQABgAIAAAAIQC2&#10;gziS/gAAAOEBAAATAAAAAAAAAAAAAAAAAAAAAABbQ29udGVudF9UeXBlc10ueG1sUEsBAi0AFAAG&#10;AAgAAAAhADj9If/WAAAAlAEAAAsAAAAAAAAAAAAAAAAALwEAAF9yZWxzLy5yZWxzUEsBAi0AFAAG&#10;AAgAAAAhAL6Urx7BAgAAdwcAAA4AAAAAAAAAAAAAAAAALgIAAGRycy9lMm9Eb2MueG1sUEsBAi0A&#10;FAAGAAgAAAAhALOIdI3jAAAADQEAAA8AAAAAAAAAAAAAAAAAGwUAAGRycy9kb3ducmV2LnhtbFBL&#10;BQYAAAAABAAEAPMAAAArBgAAAAA=&#10;">
              <v:shape id="Shape 3769" o:spid="_x0000_s1027" style="position:absolute;width:176530;height:176530;visibility:visible;mso-wrap-style:square;v-text-anchor:top" coordsize="176530,17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UWNMQA&#10;AADdAAAADwAAAGRycy9kb3ducmV2LnhtbESPQYvCMBSE78L+h/AWvGmqgl27RhFpQdiTrYc9Pppn&#10;W7Z5KU209d8bYcHjMDPfMNv9aFpxp941lhUs5hEI4tLqhisFlyKbfYFwHllja5kUPMjBfvcx2WKi&#10;7cBnuue+EgHCLkEFtfddIqUrazLo5rYjDt7V9gZ9kH0ldY9DgJtWLqNoLQ02HBZq7OhYU/mX34yC&#10;bFU8UhMPMj1eTvHPb5qVebNQavo5Hr5BeBr9O/zfPmkFq3i9gdeb8ATk7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VFjTEAAAA3QAAAA8AAAAAAAAAAAAAAAAAmAIAAGRycy9k&#10;b3ducmV2LnhtbFBLBQYAAAAABAAEAPUAAACJAwAAAAA=&#10;" path="m88265,176530v48743,,88265,-39522,88265,-88265c176530,39522,137008,,88265,,39522,,,39522,,88265v,48743,39522,88265,88265,88265xe" filled="f" strokecolor="#272425" strokeweight=".5pt">
                <v:stroke miterlimit="1" joinstyle="miter"/>
                <v:path arrowok="t" textboxrect="0,0,176530,176530"/>
              </v:shape>
              <w10:wrap anchorx="page" anchory="page"/>
            </v:group>
          </w:pict>
        </mc:Fallback>
      </mc:AlternateContent>
    </w:r>
    <w:r>
      <w:fldChar w:fldCharType="begin"/>
    </w:r>
    <w:r>
      <w:instrText xml:space="preserve"> PAGE   \* MERGEFORMAT </w:instrText>
    </w:r>
    <w:r>
      <w:fldChar w:fldCharType="separate"/>
    </w:r>
    <w:r>
      <w:rPr>
        <w:rFonts w:ascii="Rockwell" w:eastAsia="Rockwell" w:hAnsi="Rockwell" w:cs="Rockwell"/>
        <w:color w:val="272425"/>
        <w:sz w:val="24"/>
      </w:rPr>
      <w:t>1</w:t>
    </w:r>
    <w:r>
      <w:rPr>
        <w:rFonts w:ascii="Rockwell" w:eastAsia="Rockwell" w:hAnsi="Rockwell" w:cs="Rockwell"/>
        <w:color w:val="272425"/>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27C" w:rsidRDefault="00E23005">
    <w:pPr>
      <w:spacing w:after="0"/>
      <w:ind w:right="213"/>
      <w:jc w:val="center"/>
    </w:pPr>
    <w:r>
      <w:fldChar w:fldCharType="begin"/>
    </w:r>
    <w:r>
      <w:instrText xml:space="preserve"> PAGE   \* MERGEFORMAT </w:instrText>
    </w:r>
    <w:r>
      <w:fldChar w:fldCharType="separate"/>
    </w:r>
    <w:r w:rsidR="00857254" w:rsidRPr="00857254">
      <w:rPr>
        <w:rFonts w:ascii="Rockwell" w:eastAsia="Rockwell" w:hAnsi="Rockwell" w:cs="Rockwell"/>
        <w:noProof/>
        <w:color w:val="272425"/>
        <w:sz w:val="24"/>
      </w:rPr>
      <w:t>4</w:t>
    </w:r>
    <w:r>
      <w:rPr>
        <w:rFonts w:ascii="Rockwell" w:eastAsia="Rockwell" w:hAnsi="Rockwell" w:cs="Rockwell"/>
        <w:color w:val="272425"/>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27C" w:rsidRPr="00493D57" w:rsidRDefault="00493D57" w:rsidP="00493D57">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BE8" w:rsidRDefault="00392BE8">
      <w:pPr>
        <w:spacing w:after="0" w:line="240" w:lineRule="auto"/>
      </w:pPr>
      <w:r>
        <w:separator/>
      </w:r>
    </w:p>
  </w:footnote>
  <w:footnote w:type="continuationSeparator" w:id="0">
    <w:p w:rsidR="00392BE8" w:rsidRDefault="00392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27C" w:rsidRDefault="00E23005">
    <w:pPr>
      <w:spacing w:after="0"/>
      <w:ind w:left="-1080" w:right="11373"/>
    </w:pPr>
    <w:r>
      <w:rPr>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749427</wp:posOffset>
              </wp:positionV>
              <wp:extent cx="1474927" cy="19050"/>
              <wp:effectExtent l="0" t="0" r="0" b="0"/>
              <wp:wrapSquare wrapText="bothSides"/>
              <wp:docPr id="3753" name="Group 3753"/>
              <wp:cNvGraphicFramePr/>
              <a:graphic xmlns:a="http://schemas.openxmlformats.org/drawingml/2006/main">
                <a:graphicData uri="http://schemas.microsoft.com/office/word/2010/wordprocessingGroup">
                  <wpg:wgp>
                    <wpg:cNvGrpSpPr/>
                    <wpg:grpSpPr>
                      <a:xfrm>
                        <a:off x="0" y="0"/>
                        <a:ext cx="1474927" cy="19050"/>
                        <a:chOff x="0" y="0"/>
                        <a:chExt cx="1474927" cy="19050"/>
                      </a:xfrm>
                    </wpg:grpSpPr>
                    <wps:wsp>
                      <wps:cNvPr id="3754" name="Shape 3754"/>
                      <wps:cNvSpPr/>
                      <wps:spPr>
                        <a:xfrm>
                          <a:off x="50844" y="0"/>
                          <a:ext cx="1398651" cy="0"/>
                        </a:xfrm>
                        <a:custGeom>
                          <a:avLst/>
                          <a:gdLst/>
                          <a:ahLst/>
                          <a:cxnLst/>
                          <a:rect l="0" t="0" r="0" b="0"/>
                          <a:pathLst>
                            <a:path w="1398651">
                              <a:moveTo>
                                <a:pt x="0" y="0"/>
                              </a:moveTo>
                              <a:lnTo>
                                <a:pt x="1398651" y="0"/>
                              </a:lnTo>
                            </a:path>
                          </a:pathLst>
                        </a:custGeom>
                        <a:ln w="19050" cap="rnd">
                          <a:custDash>
                            <a:ds d="200" sp="400200"/>
                          </a:custDash>
                          <a:round/>
                        </a:ln>
                      </wps:spPr>
                      <wps:style>
                        <a:lnRef idx="1">
                          <a:srgbClr val="22491D"/>
                        </a:lnRef>
                        <a:fillRef idx="0">
                          <a:srgbClr val="000000">
                            <a:alpha val="0"/>
                          </a:srgbClr>
                        </a:fillRef>
                        <a:effectRef idx="0">
                          <a:scrgbClr r="0" g="0" b="0"/>
                        </a:effectRef>
                        <a:fontRef idx="none"/>
                      </wps:style>
                      <wps:bodyPr/>
                    </wps:wsp>
                    <wps:wsp>
                      <wps:cNvPr id="3755" name="Shape 3755"/>
                      <wps:cNvSpPr/>
                      <wps:spPr>
                        <a:xfrm>
                          <a:off x="0" y="0"/>
                          <a:ext cx="13" cy="0"/>
                        </a:xfrm>
                        <a:custGeom>
                          <a:avLst/>
                          <a:gdLst/>
                          <a:ahLst/>
                          <a:cxnLst/>
                          <a:rect l="0" t="0" r="0" b="0"/>
                          <a:pathLst>
                            <a:path w="13">
                              <a:moveTo>
                                <a:pt x="0" y="0"/>
                              </a:moveTo>
                              <a:lnTo>
                                <a:pt x="13" y="0"/>
                              </a:lnTo>
                            </a:path>
                          </a:pathLst>
                        </a:custGeom>
                        <a:ln w="19050" cap="rnd">
                          <a:round/>
                        </a:ln>
                      </wps:spPr>
                      <wps:style>
                        <a:lnRef idx="1">
                          <a:srgbClr val="22491D"/>
                        </a:lnRef>
                        <a:fillRef idx="0">
                          <a:srgbClr val="000000">
                            <a:alpha val="0"/>
                          </a:srgbClr>
                        </a:fillRef>
                        <a:effectRef idx="0">
                          <a:scrgbClr r="0" g="0" b="0"/>
                        </a:effectRef>
                        <a:fontRef idx="none"/>
                      </wps:style>
                      <wps:bodyPr/>
                    </wps:wsp>
                    <wps:wsp>
                      <wps:cNvPr id="3756" name="Shape 3756"/>
                      <wps:cNvSpPr/>
                      <wps:spPr>
                        <a:xfrm>
                          <a:off x="1474915" y="0"/>
                          <a:ext cx="13" cy="0"/>
                        </a:xfrm>
                        <a:custGeom>
                          <a:avLst/>
                          <a:gdLst/>
                          <a:ahLst/>
                          <a:cxnLst/>
                          <a:rect l="0" t="0" r="0" b="0"/>
                          <a:pathLst>
                            <a:path w="13">
                              <a:moveTo>
                                <a:pt x="0" y="0"/>
                              </a:moveTo>
                              <a:lnTo>
                                <a:pt x="13" y="0"/>
                              </a:lnTo>
                            </a:path>
                          </a:pathLst>
                        </a:custGeom>
                        <a:ln w="19050" cap="rnd">
                          <a:round/>
                        </a:ln>
                      </wps:spPr>
                      <wps:style>
                        <a:lnRef idx="1">
                          <a:srgbClr val="22491D"/>
                        </a:lnRef>
                        <a:fillRef idx="0">
                          <a:srgbClr val="000000">
                            <a:alpha val="0"/>
                          </a:srgbClr>
                        </a:fillRef>
                        <a:effectRef idx="0">
                          <a:scrgbClr r="0" g="0" b="0"/>
                        </a:effectRef>
                        <a:fontRef idx="none"/>
                      </wps:style>
                      <wps:bodyPr/>
                    </wps:wsp>
                  </wpg:wgp>
                </a:graphicData>
              </a:graphic>
            </wp:anchor>
          </w:drawing>
        </mc:Choice>
        <mc:Fallback>
          <w:pict>
            <v:group w14:anchorId="2D1E789A" id="Group 3753" o:spid="_x0000_s1026" style="position:absolute;margin-left:54pt;margin-top:59pt;width:116.15pt;height:1.5pt;z-index:251658240;mso-position-horizontal-relative:page;mso-position-vertical-relative:page" coordsize="1474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LWzwIAAPcLAAAOAAAAZHJzL2Uyb0RvYy54bWzsVltv2jAUfp+0/2DlfU1CA4UI6MPYeJm2&#10;qu1+gOs4F8mxLdsQ+Pc7PrmAoKtGN217KA/h2D7X71zs+e2uFmTLja2UXATxVRQQLpnKKlksgu+P&#10;nz9MA2IdlRkVSvJFsOc2uF2+fzdvdMpHqlQi44aAEmnTRi+C0jmdhqFlJa+pvVKaSzjMlampg6Up&#10;wszQBrTXIhxF0SRslMm0UYxbC7ur9jBYov4858x9y3PLHRGLAHxz+DX4ffLfcDmnaWGoLivWuUFf&#10;4UVNKwlGB1Ur6ijZmOpMVV0xo6zK3RVTdajyvGIcY4Bo4ugkmrVRG42xFGlT6AEmgPYEp1erZV+3&#10;d4ZU2SK4vhlfB0TSGrKEhgnuAECNLlLgWxv9oO9Mt1G0Kx/zLje1/4doyA6h3Q/Q8p0jDDbj5CaZ&#10;jW4CwuAsnkXjDnpWQn7OpFj56UW5sDcaet8GVxoNRWQPONnfw+mhpJoj/NbHf8Ap6XFCDo9T4gvJ&#10;mwe+ASSbWsDrGYTG0TQBHc+gdD2bTsZxixIiNERKU7axbs0VQk23X6xrazfrKVr2FNvJnjTQAS/W&#10;vqbOy3kvPUkaSE/nhd+r1ZY/Kjx1J2kC1w6nQh5z9RqGEIG35QDCm1nOOwJNA30cnJDoBRYJYRSm&#10;gpEZdpfnWlEL4jTNLIGqhRkAAwZYkijyNGDSaev5oIdk1m4LCac+S21ekHJ7wb06Ie95Do3gaxVt&#10;WVM8fRSGbCmMjtEomcWrTjuyepm8EmKQis6lIvzhPhW6pK2u3snOADrcafJKOU6tU7Ws86YdXTAA&#10;IOx+gEHAgxC6paQb5CWMXfT7KFpPPqlsj82MgEDXtPX7N9pnfNY+44vaB0J/rnX+eddgog8toS9q&#10;mENMkM4/0Stvdf+/1f3krO4nF9U93qExdM9b9XfX4M9virfq/9XqxycUvC7xHupewv75erzGa/Pw&#10;Xl/+AAAA//8DAFBLAwQUAAYACAAAACEAxE4RLd4AAAALAQAADwAAAGRycy9kb3ducmV2LnhtbExP&#10;QWrDMBC8F/oHsYXeGslxW4JjOYTQ9hQKTQolN8Xa2CbWyliK7fy+m1N7m9kZZmfy1eRaMWAfGk8a&#10;kpkCgVR621Cl4Xv//rQAEaIha1pPqOGKAVbF/V1uMutH+sJhFyvBIRQyo6GOscukDGWNzoSZ75BY&#10;O/nemci0r6TtzcjhrpVzpV6lMw3xh9p0uKmxPO8uTsPHaMZ1mrwN2/Npcz3sXz5/tglq/fgwrZcg&#10;Ik7xzwy3+lwdCu509BeyQbTM1YK3RAbJDbAjfVYpiCNf5okCWeTy/4biFwAA//8DAFBLAQItABQA&#10;BgAIAAAAIQC2gziS/gAAAOEBAAATAAAAAAAAAAAAAAAAAAAAAABbQ29udGVudF9UeXBlc10ueG1s&#10;UEsBAi0AFAAGAAgAAAAhADj9If/WAAAAlAEAAAsAAAAAAAAAAAAAAAAALwEAAF9yZWxzLy5yZWxz&#10;UEsBAi0AFAAGAAgAAAAhAJ6PMtbPAgAA9wsAAA4AAAAAAAAAAAAAAAAALgIAAGRycy9lMm9Eb2Mu&#10;eG1sUEsBAi0AFAAGAAgAAAAhAMROES3eAAAACwEAAA8AAAAAAAAAAAAAAAAAKQUAAGRycy9kb3du&#10;cmV2LnhtbFBLBQYAAAAABAAEAPMAAAA0BgAAAAA=&#10;">
              <v:shape id="Shape 3754" o:spid="_x0000_s1027" style="position:absolute;left:508;width:13986;height:0;visibility:visible;mso-wrap-style:square;v-text-anchor:top" coordsize="1398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m+X8QA&#10;AADdAAAADwAAAGRycy9kb3ducmV2LnhtbESPW4vCMBSE3xf8D+EIvq2pl12lGkUEYX3cruDrsTk2&#10;xeakNOnFf78RFvZxmJlvmO1+sJXoqPGlYwWzaQKCOHe65ELB5ef0vgbhA7LGyjEpeJKH/W70tsVU&#10;u56/qctCISKEfYoKTAh1KqXPDVn0U1cTR+/uGoshyqaQusE+wm0l50nyKS2WHBcM1nQ0lD+y1io4&#10;PK+3vqjXrem7ZRfOF0ryrFVqMh4OGxCBhvAf/mt/aQWL1ccSXm/iE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Zvl/EAAAA3QAAAA8AAAAAAAAAAAAAAAAAmAIAAGRycy9k&#10;b3ducmV2LnhtbFBLBQYAAAAABAAEAPUAAACJAwAAAAA=&#10;" path="m,l1398651,e" filled="f" strokecolor="#22491d" strokeweight="1.5pt">
                <v:stroke endcap="round"/>
                <v:path arrowok="t" textboxrect="0,0,1398651,0"/>
              </v:shape>
              <v:shape id="Shape 3755" o:spid="_x0000_s1028" style="position:absolute;width:0;height:0;visibility:visible;mso-wrap-style:square;v-text-anchor:top" coordsize="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0u1sYA&#10;AADdAAAADwAAAGRycy9kb3ducmV2LnhtbESPT2vCQBTE74LfYXmCN92oqG10lVAo9lT/QuvtkX0m&#10;wezbkF1j/PbdguBxmJnfMMt1a0rRUO0KywpGwwgEcWp1wZmC0/Fz8AbCeWSNpWVS8CAH61W3s8RY&#10;2zvvqTn4TAQIuxgV5N5XsZQuzcmgG9qKOHgXWxv0QdaZ1DXeA9yUchxFM2mw4LCQY0UfOaXXw80o&#10;2Ee/P9f55n132Vbn7yZpE3qcdkr1e22yAOGp9a/ws/2lFUzm0yn8vw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0u1sYAAADdAAAADwAAAAAAAAAAAAAAAACYAgAAZHJz&#10;L2Rvd25yZXYueG1sUEsFBgAAAAAEAAQA9QAAAIsDAAAAAA==&#10;" path="m,l13,e" filled="f" strokecolor="#22491d" strokeweight="1.5pt">
                <v:stroke endcap="round"/>
                <v:path arrowok="t" textboxrect="0,0,13,0"/>
              </v:shape>
              <v:shape id="Shape 3756" o:spid="_x0000_s1029" style="position:absolute;left:14749;width:0;height:0;visibility:visible;mso-wrap-style:square;v-text-anchor:top" coordsize="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wocYA&#10;AADdAAAADwAAAGRycy9kb3ducmV2LnhtbESPT2vCQBTE7wW/w/IEb3WjorbRVUKh6Kn+hdbbI/tM&#10;gtm3IbvG+O3dguBxmJnfMPNla0rRUO0KywoG/QgEcWp1wZmC4+H7/QOE88gaS8uk4E4OlovO2xxj&#10;bW+8o2bvMxEg7GJUkHtfxVK6NCeDrm8r4uCdbW3QB1lnUtd4C3BTymEUTaTBgsNCjhV95ZRe9lej&#10;YBf9/V6mq8/teVOdfpqkTeh+3CrV67bJDISn1r/Cz/ZaKxhNxxP4fxOe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wocYAAADdAAAADwAAAAAAAAAAAAAAAACYAgAAZHJz&#10;L2Rvd25yZXYueG1sUEsFBgAAAAAEAAQA9QAAAIsDAAAAAA==&#10;" path="m,l13,e" filled="f" strokecolor="#22491d" strokeweight="1.5pt">
                <v:stroke endcap="round"/>
                <v:path arrowok="t" textboxrect="0,0,13,0"/>
              </v:shape>
              <w10:wrap type="square" anchorx="page" anchory="pag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5611386</wp:posOffset>
              </wp:positionH>
              <wp:positionV relativeFrom="page">
                <wp:posOffset>749427</wp:posOffset>
              </wp:positionV>
              <wp:extent cx="1475219" cy="19050"/>
              <wp:effectExtent l="0" t="0" r="0" b="0"/>
              <wp:wrapSquare wrapText="bothSides"/>
              <wp:docPr id="3757" name="Group 3757"/>
              <wp:cNvGraphicFramePr/>
              <a:graphic xmlns:a="http://schemas.openxmlformats.org/drawingml/2006/main">
                <a:graphicData uri="http://schemas.microsoft.com/office/word/2010/wordprocessingGroup">
                  <wpg:wgp>
                    <wpg:cNvGrpSpPr/>
                    <wpg:grpSpPr>
                      <a:xfrm>
                        <a:off x="0" y="0"/>
                        <a:ext cx="1475219" cy="19050"/>
                        <a:chOff x="0" y="0"/>
                        <a:chExt cx="1475219" cy="19050"/>
                      </a:xfrm>
                    </wpg:grpSpPr>
                    <wps:wsp>
                      <wps:cNvPr id="3758" name="Shape 3758"/>
                      <wps:cNvSpPr/>
                      <wps:spPr>
                        <a:xfrm>
                          <a:off x="50852" y="0"/>
                          <a:ext cx="1398931" cy="0"/>
                        </a:xfrm>
                        <a:custGeom>
                          <a:avLst/>
                          <a:gdLst/>
                          <a:ahLst/>
                          <a:cxnLst/>
                          <a:rect l="0" t="0" r="0" b="0"/>
                          <a:pathLst>
                            <a:path w="1398931">
                              <a:moveTo>
                                <a:pt x="0" y="0"/>
                              </a:moveTo>
                              <a:lnTo>
                                <a:pt x="1398931" y="0"/>
                              </a:lnTo>
                            </a:path>
                          </a:pathLst>
                        </a:custGeom>
                        <a:ln w="19050" cap="rnd">
                          <a:custDash>
                            <a:ds d="300" sp="400300"/>
                          </a:custDash>
                          <a:round/>
                        </a:ln>
                      </wps:spPr>
                      <wps:style>
                        <a:lnRef idx="1">
                          <a:srgbClr val="22491D"/>
                        </a:lnRef>
                        <a:fillRef idx="0">
                          <a:srgbClr val="000000">
                            <a:alpha val="0"/>
                          </a:srgbClr>
                        </a:fillRef>
                        <a:effectRef idx="0">
                          <a:scrgbClr r="0" g="0" b="0"/>
                        </a:effectRef>
                        <a:fontRef idx="none"/>
                      </wps:style>
                      <wps:bodyPr/>
                    </wps:wsp>
                    <wps:wsp>
                      <wps:cNvPr id="3759" name="Shape 3759"/>
                      <wps:cNvSpPr/>
                      <wps:spPr>
                        <a:xfrm>
                          <a:off x="0" y="0"/>
                          <a:ext cx="13" cy="0"/>
                        </a:xfrm>
                        <a:custGeom>
                          <a:avLst/>
                          <a:gdLst/>
                          <a:ahLst/>
                          <a:cxnLst/>
                          <a:rect l="0" t="0" r="0" b="0"/>
                          <a:pathLst>
                            <a:path w="13">
                              <a:moveTo>
                                <a:pt x="0" y="0"/>
                              </a:moveTo>
                              <a:lnTo>
                                <a:pt x="13" y="0"/>
                              </a:lnTo>
                            </a:path>
                          </a:pathLst>
                        </a:custGeom>
                        <a:ln w="19050" cap="rnd">
                          <a:round/>
                        </a:ln>
                      </wps:spPr>
                      <wps:style>
                        <a:lnRef idx="1">
                          <a:srgbClr val="22491D"/>
                        </a:lnRef>
                        <a:fillRef idx="0">
                          <a:srgbClr val="000000">
                            <a:alpha val="0"/>
                          </a:srgbClr>
                        </a:fillRef>
                        <a:effectRef idx="0">
                          <a:scrgbClr r="0" g="0" b="0"/>
                        </a:effectRef>
                        <a:fontRef idx="none"/>
                      </wps:style>
                      <wps:bodyPr/>
                    </wps:wsp>
                    <wps:wsp>
                      <wps:cNvPr id="3760" name="Shape 3760"/>
                      <wps:cNvSpPr/>
                      <wps:spPr>
                        <a:xfrm>
                          <a:off x="1475194" y="0"/>
                          <a:ext cx="25" cy="0"/>
                        </a:xfrm>
                        <a:custGeom>
                          <a:avLst/>
                          <a:gdLst/>
                          <a:ahLst/>
                          <a:cxnLst/>
                          <a:rect l="0" t="0" r="0" b="0"/>
                          <a:pathLst>
                            <a:path w="25">
                              <a:moveTo>
                                <a:pt x="0" y="0"/>
                              </a:moveTo>
                              <a:lnTo>
                                <a:pt x="25" y="0"/>
                              </a:lnTo>
                            </a:path>
                          </a:pathLst>
                        </a:custGeom>
                        <a:ln w="19050" cap="rnd">
                          <a:round/>
                        </a:ln>
                      </wps:spPr>
                      <wps:style>
                        <a:lnRef idx="1">
                          <a:srgbClr val="22491D"/>
                        </a:lnRef>
                        <a:fillRef idx="0">
                          <a:srgbClr val="000000">
                            <a:alpha val="0"/>
                          </a:srgbClr>
                        </a:fillRef>
                        <a:effectRef idx="0">
                          <a:scrgbClr r="0" g="0" b="0"/>
                        </a:effectRef>
                        <a:fontRef idx="none"/>
                      </wps:style>
                      <wps:bodyPr/>
                    </wps:wsp>
                  </wpg:wgp>
                </a:graphicData>
              </a:graphic>
            </wp:anchor>
          </w:drawing>
        </mc:Choice>
        <mc:Fallback>
          <w:pict>
            <v:group w14:anchorId="59B2325C" id="Group 3757" o:spid="_x0000_s1026" style="position:absolute;margin-left:441.85pt;margin-top:59pt;width:116.15pt;height:1.5pt;z-index:251659264;mso-position-horizontal-relative:page;mso-position-vertical-relative:page" coordsize="1475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8Rj7QIAAPcLAAAOAAAAZHJzL2Uyb0RvYy54bWzsVktv2zAMvg/YfxB8X/1o0sZGkh6WrZdh&#10;K9ruB6iy/ABkSZDUOPn3o+hXlhbF2g3tDs3BoSSSIj/xo7S82DWCbLmxtZKrID6JAsIlU3kty1Xw&#10;8/brp0VArKMyp0JJvgr23AYX648flq3OeKIqJXJuCDiRNmv1Kqic01kYWlbxhtoTpbmExUKZhjoY&#10;mjLMDW3BeyPCJIrOwlaZXBvFuLUwu+kWgzX6LwrO3I+isNwRsQogNodfg987/w3XS5qVhuqqZn0Y&#10;9AVRNLSWsOnoakMdJfemfuCqqZlRVhXuhKkmVEVRM445QDZxdJTNpVH3GnMps7bUI0wA7RFOL3bL&#10;vm+vDKnzVXB6Pj8PiKQNnBJuTHAGAGp1mYHepdE3+sr0E2U38jnvCtP4f8iG7BDa/Qgt3znCYDKe&#10;nc+TOA0Ig7U4jeY99KyC83lgxaovT9qFw6ahj20MpdVQRHbCyf4dTjcV1Rzhtz7/CSeo6Q4n1PA4&#10;LXwh+e1BbwTJZhbwegShebSYJwF5BKXTdJGexh1KiNCYKc3YvXWXXCHUdPvNuq5280Gi1SCxnRxE&#10;Awx4svY1dd7OR+lF0sLx9FH4uUZt+a3CVXd0TBDatCrkodbgYUwRdDsNEPw262Uv4NYgHyYnJEaB&#10;RUIYha5gZI7s8lobasGcZrklvmojYLUFlVkUeRkw6b0NesAhmXfTQsKqP6XuXFBye8G9OyGveQFE&#10;8LWKe1lT3n0WhmwptI4kmaXxpveOqt6mqIUYraKHVhH+cJ4KXdHO1xBkvwEG3HvyTjl2rWO3rI+m&#10;a13QACDtoYFBwqMRhqWkG+0ltF2M+yBbL96pfI9kRkCANV39vgZ9oAsc0Sd9Fn0g9ceo8+aswYOe&#10;KKGfRZgpJzjOf8GV97r/z+r+DOr297qHGWhMno1/dG34OzROZ1OlAO/7azKZv3H1QwC+9bys+n30&#10;A6Pfq99fQf1l8hpdH59Q8LrEe6h/Cfvn6+EYr83pvb7+BQAA//8DAFBLAwQUAAYACAAAACEAiguw&#10;MuAAAAAMAQAADwAAAGRycy9kb3ducmV2LnhtbEyPwWrDMBBE74X+g9hCb42shKbGtRxCaHsKhSaF&#10;0ptibWwTa2UsxXb+vptTc5tlhtk3+WpyrRiwD40nDWqWgEAqvW2o0vC9f39KQYRoyJrWE2q4YIBV&#10;cX+Xm8z6kb5w2MVKcAmFzGioY+wyKUNZozNh5jsk9o6+dyby2VfS9mbkctfKeZIspTMN8YfadLip&#10;sTztzk7Dx2jG9UK9DdvTcXP53T9//mwVav34MK1fQUSc4n8YrviMDgUzHfyZbBCthjRdvHCUDZXy&#10;qGtCqSWrA6u5SkAWubwdUfwBAAD//wMAUEsBAi0AFAAGAAgAAAAhALaDOJL+AAAA4QEAABMAAAAA&#10;AAAAAAAAAAAAAAAAAFtDb250ZW50X1R5cGVzXS54bWxQSwECLQAUAAYACAAAACEAOP0h/9YAAACU&#10;AQAACwAAAAAAAAAAAAAAAAAvAQAAX3JlbHMvLnJlbHNQSwECLQAUAAYACAAAACEAIq/EY+0CAAD3&#10;CwAADgAAAAAAAAAAAAAAAAAuAgAAZHJzL2Uyb0RvYy54bWxQSwECLQAUAAYACAAAACEAiguwMuAA&#10;AAAMAQAADwAAAAAAAAAAAAAAAABHBQAAZHJzL2Rvd25yZXYueG1sUEsFBgAAAAAEAAQA8wAAAFQG&#10;AAAAAA==&#10;">
              <v:shape id="Shape 3758" o:spid="_x0000_s1027" style="position:absolute;left:508;width:13989;height:0;visibility:visible;mso-wrap-style:square;v-text-anchor:top" coordsize="13989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tCMUA&#10;AADdAAAADwAAAGRycy9kb3ducmV2LnhtbERPTWvCQBC9F/wPywheSt2oaCW6iiiF1oNaK5LjmB2T&#10;YHY2ZleN/757KPT4eN/TeWNKcafaFZYV9LoRCOLU6oIzBYefj7cxCOeRNZaWScGTHMxnrZcpxto+&#10;+Jvue5+JEMIuRgW591UspUtzMui6tiIO3NnWBn2AdSZ1jY8QbkrZj6KRNFhwaMixomVO6WV/Mwro&#10;2C/W42uSDL522TZZHTdLPL0q1Wk3iwkIT43/F/+5P7WCwfswzA1vwhO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GW0IxQAAAN0AAAAPAAAAAAAAAAAAAAAAAJgCAABkcnMv&#10;ZG93bnJldi54bWxQSwUGAAAAAAQABAD1AAAAigMAAAAA&#10;" path="m,l1398931,e" filled="f" strokecolor="#22491d" strokeweight="1.5pt">
                <v:stroke endcap="round"/>
                <v:path arrowok="t" textboxrect="0,0,1398931,0"/>
              </v:shape>
              <v:shape id="Shape 3759" o:spid="_x0000_s1028" style="position:absolute;width:0;height:0;visibility:visible;mso-wrap-style:square;v-text-anchor:top" coordsize="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Ak08cA&#10;AADdAAAADwAAAGRycy9kb3ducmV2LnhtbESPS2vDMBCE74X+B7GF3Bq5LYkb10owhZKc8mqg7W2x&#10;1g9irYylOM6/jwKBHoeZ+YZJF4NpRE+dqy0reBlHIIhzq2suFRy+v57fQTiPrLGxTAou5GAxf3xI&#10;MdH2zDvq974UAcIuQQWV920ipcsrMujGtiUOXmE7gz7IrpS6w3OAm0a+RtFUGqw5LFTY0mdF+XF/&#10;Mgp20e/PMV7OtsWm/Vv32ZDR5bBVavQ0ZB8gPA3+P3xvr7SCt3gyg9ub8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AJNPHAAAA3QAAAA8AAAAAAAAAAAAAAAAAmAIAAGRy&#10;cy9kb3ducmV2LnhtbFBLBQYAAAAABAAEAPUAAACMAwAAAAA=&#10;" path="m,l13,e" filled="f" strokecolor="#22491d" strokeweight="1.5pt">
                <v:stroke endcap="round"/>
                <v:path arrowok="t" textboxrect="0,0,13,0"/>
              </v:shape>
              <v:shape id="Shape 3760" o:spid="_x0000_s1029" style="position:absolute;left:14751;width:1;height:0;visibility:visible;mso-wrap-style:square;v-text-anchor:top" coordsize="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0BcEA&#10;AADdAAAADwAAAGRycy9kb3ducmV2LnhtbERPy2oCMRTdF/oP4Rbc1UyVqoxGKQXR0oX4+IDL5JoE&#10;JzfTSXTGvzeLgsvDeS9Wva/FjdroAiv4GBYgiKugHRsFp+P6fQYiJmSNdWBScKcIq+XrywJLHTre&#10;0+2QjMghHEtUYFNqSiljZcljHIaGOHPn0HpMGbZG6ha7HO5rOSqKifToODdYbOjbUnU5XL2C2JvP&#10;n1lH17A7Wfdnft1UbpxSg7f+aw4iUZ+e4n/3VisYTyd5f36Tn4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3tAXBAAAA3QAAAA8AAAAAAAAAAAAAAAAAmAIAAGRycy9kb3du&#10;cmV2LnhtbFBLBQYAAAAABAAEAPUAAACGAwAAAAA=&#10;" path="m,l25,e" filled="f" strokecolor="#22491d" strokeweight="1.5pt">
                <v:stroke endcap="round"/>
                <v:path arrowok="t" textboxrect="0,0,25,0"/>
              </v:shape>
              <w10:wrap type="square" anchorx="page" anchory="page"/>
            </v:group>
          </w:pict>
        </mc:Fallback>
      </mc:AlternateContent>
    </w:r>
  </w:p>
  <w:p w:rsidR="00F7427C" w:rsidRDefault="00E23005">
    <w:r>
      <w:rPr>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3761" name="Group 376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9340207" id="Group 3761"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zRTwEAAK4CAAAOAAAAZHJzL2Uyb0RvYy54bWycUstOwzAQvCPxD5bv1EmRCoqS9FLoDSoB&#10;H2AcO7EUP7R2m/Tv2bglqgqnXtbe8Wp2Z9blejQ9OUgI2tmK5ouMEmmFa7RtK/r1+frwTEmI3Da8&#10;d1ZW9CgDXdf3d+XgC7l0nesbCQRJbCgGX9EuRl8wFkQnDQ8L56XFR+XA8IgptKwBPiC76dkyy1Zs&#10;cNB4cEKGgOjm9EjrxK+UFPFdqSAj6SuKs8UUIcXvKbK65EUL3HdanMfgN0xhuLbYdKba8MjJHvQf&#10;KqMFuOBUXAhnmFNKC5k0oJo8u1KzBbf3SUtbDK2fbUJrr3y6mVa8HXZAdFPRx6dVTonlBreUGpOE&#10;oEGDbwus24L/8Ds4A+0pmzSPCsx0ohoyJmuPs7VyjEQgiNQC0fxkuOhwK39qRffyTzX7bcCmOea2&#10;KUNT6hILzgucXL/M8X75zeof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pZJzRTwEAAK4CAAAOAAAAAAAAAAAAAAAAAC4CAABkcnMv&#10;ZTJvRG9jLnhtbFBLAQItABQABgAIAAAAIQA/pUBq1gAAAP8AAAAPAAAAAAAAAAAAAAAAAKkDAABk&#10;cnMvZG93bnJldi54bWxQSwUGAAAAAAQABADzAAAArAQ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7324F"/>
    <w:multiLevelType w:val="hybridMultilevel"/>
    <w:tmpl w:val="661E0FB8"/>
    <w:lvl w:ilvl="0" w:tplc="3118B63C">
      <w:numFmt w:val="bullet"/>
      <w:lvlText w:val="•"/>
      <w:lvlJc w:val="left"/>
      <w:pPr>
        <w:ind w:left="1485" w:hanging="360"/>
      </w:pPr>
      <w:rPr>
        <w:rFonts w:ascii="Rockwell" w:hAnsi="Rockwell" w:cs="Rockwell" w:hint="default"/>
        <w:sz w:val="2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285C09BC"/>
    <w:multiLevelType w:val="hybridMultilevel"/>
    <w:tmpl w:val="39165046"/>
    <w:lvl w:ilvl="0" w:tplc="159A1212">
      <w:start w:val="1"/>
      <w:numFmt w:val="bullet"/>
      <w:lvlText w:val="•"/>
      <w:lvlJc w:val="left"/>
      <w:pPr>
        <w:ind w:left="585"/>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B8006106">
      <w:start w:val="1"/>
      <w:numFmt w:val="bullet"/>
      <w:lvlText w:val="o"/>
      <w:lvlJc w:val="left"/>
      <w:pPr>
        <w:ind w:left="14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9B549196">
      <w:start w:val="1"/>
      <w:numFmt w:val="bullet"/>
      <w:lvlText w:val="▪"/>
      <w:lvlJc w:val="left"/>
      <w:pPr>
        <w:ind w:left="21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8F0C365E">
      <w:start w:val="1"/>
      <w:numFmt w:val="bullet"/>
      <w:lvlText w:val="•"/>
      <w:lvlJc w:val="left"/>
      <w:pPr>
        <w:ind w:left="28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1876CD3C">
      <w:start w:val="1"/>
      <w:numFmt w:val="bullet"/>
      <w:lvlText w:val="o"/>
      <w:lvlJc w:val="left"/>
      <w:pPr>
        <w:ind w:left="36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FABED0B8">
      <w:start w:val="1"/>
      <w:numFmt w:val="bullet"/>
      <w:lvlText w:val="▪"/>
      <w:lvlJc w:val="left"/>
      <w:pPr>
        <w:ind w:left="43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CC64D0EC">
      <w:start w:val="1"/>
      <w:numFmt w:val="bullet"/>
      <w:lvlText w:val="•"/>
      <w:lvlJc w:val="left"/>
      <w:pPr>
        <w:ind w:left="50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A1FE17C4">
      <w:start w:val="1"/>
      <w:numFmt w:val="bullet"/>
      <w:lvlText w:val="o"/>
      <w:lvlJc w:val="left"/>
      <w:pPr>
        <w:ind w:left="57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44142E8E">
      <w:start w:val="1"/>
      <w:numFmt w:val="bullet"/>
      <w:lvlText w:val="▪"/>
      <w:lvlJc w:val="left"/>
      <w:pPr>
        <w:ind w:left="64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2" w15:restartNumberingAfterBreak="0">
    <w:nsid w:val="340C6CCE"/>
    <w:multiLevelType w:val="hybridMultilevel"/>
    <w:tmpl w:val="D700C75E"/>
    <w:lvl w:ilvl="0" w:tplc="1722B298">
      <w:start w:val="1"/>
      <w:numFmt w:val="bullet"/>
      <w:lvlText w:val="•"/>
      <w:lvlJc w:val="left"/>
      <w:pPr>
        <w:ind w:left="585"/>
      </w:pPr>
      <w:rPr>
        <w:rFonts w:ascii="Rockwell" w:eastAsia="Rockwell" w:hAnsi="Rockwell" w:cs="Rockwell"/>
        <w:b w:val="0"/>
        <w:i/>
        <w:iCs/>
        <w:strike w:val="0"/>
        <w:dstrike w:val="0"/>
        <w:color w:val="272425"/>
        <w:sz w:val="24"/>
        <w:szCs w:val="24"/>
        <w:u w:val="none" w:color="000000"/>
        <w:bdr w:val="none" w:sz="0" w:space="0" w:color="auto"/>
        <w:shd w:val="clear" w:color="auto" w:fill="auto"/>
        <w:vertAlign w:val="baseline"/>
      </w:rPr>
    </w:lvl>
    <w:lvl w:ilvl="1" w:tplc="21485016">
      <w:start w:val="1"/>
      <w:numFmt w:val="bullet"/>
      <w:lvlText w:val="o"/>
      <w:lvlJc w:val="left"/>
      <w:pPr>
        <w:ind w:left="1440"/>
      </w:pPr>
      <w:rPr>
        <w:rFonts w:ascii="Rockwell" w:eastAsia="Rockwell" w:hAnsi="Rockwell" w:cs="Rockwell"/>
        <w:b w:val="0"/>
        <w:i/>
        <w:iCs/>
        <w:strike w:val="0"/>
        <w:dstrike w:val="0"/>
        <w:color w:val="272425"/>
        <w:sz w:val="24"/>
        <w:szCs w:val="24"/>
        <w:u w:val="none" w:color="000000"/>
        <w:bdr w:val="none" w:sz="0" w:space="0" w:color="auto"/>
        <w:shd w:val="clear" w:color="auto" w:fill="auto"/>
        <w:vertAlign w:val="baseline"/>
      </w:rPr>
    </w:lvl>
    <w:lvl w:ilvl="2" w:tplc="DDC8DA2A">
      <w:start w:val="1"/>
      <w:numFmt w:val="bullet"/>
      <w:lvlText w:val="▪"/>
      <w:lvlJc w:val="left"/>
      <w:pPr>
        <w:ind w:left="2160"/>
      </w:pPr>
      <w:rPr>
        <w:rFonts w:ascii="Rockwell" w:eastAsia="Rockwell" w:hAnsi="Rockwell" w:cs="Rockwell"/>
        <w:b w:val="0"/>
        <w:i/>
        <w:iCs/>
        <w:strike w:val="0"/>
        <w:dstrike w:val="0"/>
        <w:color w:val="272425"/>
        <w:sz w:val="24"/>
        <w:szCs w:val="24"/>
        <w:u w:val="none" w:color="000000"/>
        <w:bdr w:val="none" w:sz="0" w:space="0" w:color="auto"/>
        <w:shd w:val="clear" w:color="auto" w:fill="auto"/>
        <w:vertAlign w:val="baseline"/>
      </w:rPr>
    </w:lvl>
    <w:lvl w:ilvl="3" w:tplc="2318B2EA">
      <w:start w:val="1"/>
      <w:numFmt w:val="bullet"/>
      <w:lvlText w:val="•"/>
      <w:lvlJc w:val="left"/>
      <w:pPr>
        <w:ind w:left="2880"/>
      </w:pPr>
      <w:rPr>
        <w:rFonts w:ascii="Rockwell" w:eastAsia="Rockwell" w:hAnsi="Rockwell" w:cs="Rockwell"/>
        <w:b w:val="0"/>
        <w:i/>
        <w:iCs/>
        <w:strike w:val="0"/>
        <w:dstrike w:val="0"/>
        <w:color w:val="272425"/>
        <w:sz w:val="24"/>
        <w:szCs w:val="24"/>
        <w:u w:val="none" w:color="000000"/>
        <w:bdr w:val="none" w:sz="0" w:space="0" w:color="auto"/>
        <w:shd w:val="clear" w:color="auto" w:fill="auto"/>
        <w:vertAlign w:val="baseline"/>
      </w:rPr>
    </w:lvl>
    <w:lvl w:ilvl="4" w:tplc="5D8EA4EA">
      <w:start w:val="1"/>
      <w:numFmt w:val="bullet"/>
      <w:lvlText w:val="o"/>
      <w:lvlJc w:val="left"/>
      <w:pPr>
        <w:ind w:left="3600"/>
      </w:pPr>
      <w:rPr>
        <w:rFonts w:ascii="Rockwell" w:eastAsia="Rockwell" w:hAnsi="Rockwell" w:cs="Rockwell"/>
        <w:b w:val="0"/>
        <w:i/>
        <w:iCs/>
        <w:strike w:val="0"/>
        <w:dstrike w:val="0"/>
        <w:color w:val="272425"/>
        <w:sz w:val="24"/>
        <w:szCs w:val="24"/>
        <w:u w:val="none" w:color="000000"/>
        <w:bdr w:val="none" w:sz="0" w:space="0" w:color="auto"/>
        <w:shd w:val="clear" w:color="auto" w:fill="auto"/>
        <w:vertAlign w:val="baseline"/>
      </w:rPr>
    </w:lvl>
    <w:lvl w:ilvl="5" w:tplc="2DBE438A">
      <w:start w:val="1"/>
      <w:numFmt w:val="bullet"/>
      <w:lvlText w:val="▪"/>
      <w:lvlJc w:val="left"/>
      <w:pPr>
        <w:ind w:left="4320"/>
      </w:pPr>
      <w:rPr>
        <w:rFonts w:ascii="Rockwell" w:eastAsia="Rockwell" w:hAnsi="Rockwell" w:cs="Rockwell"/>
        <w:b w:val="0"/>
        <w:i/>
        <w:iCs/>
        <w:strike w:val="0"/>
        <w:dstrike w:val="0"/>
        <w:color w:val="272425"/>
        <w:sz w:val="24"/>
        <w:szCs w:val="24"/>
        <w:u w:val="none" w:color="000000"/>
        <w:bdr w:val="none" w:sz="0" w:space="0" w:color="auto"/>
        <w:shd w:val="clear" w:color="auto" w:fill="auto"/>
        <w:vertAlign w:val="baseline"/>
      </w:rPr>
    </w:lvl>
    <w:lvl w:ilvl="6" w:tplc="522843E4">
      <w:start w:val="1"/>
      <w:numFmt w:val="bullet"/>
      <w:lvlText w:val="•"/>
      <w:lvlJc w:val="left"/>
      <w:pPr>
        <w:ind w:left="5040"/>
      </w:pPr>
      <w:rPr>
        <w:rFonts w:ascii="Rockwell" w:eastAsia="Rockwell" w:hAnsi="Rockwell" w:cs="Rockwell"/>
        <w:b w:val="0"/>
        <w:i/>
        <w:iCs/>
        <w:strike w:val="0"/>
        <w:dstrike w:val="0"/>
        <w:color w:val="272425"/>
        <w:sz w:val="24"/>
        <w:szCs w:val="24"/>
        <w:u w:val="none" w:color="000000"/>
        <w:bdr w:val="none" w:sz="0" w:space="0" w:color="auto"/>
        <w:shd w:val="clear" w:color="auto" w:fill="auto"/>
        <w:vertAlign w:val="baseline"/>
      </w:rPr>
    </w:lvl>
    <w:lvl w:ilvl="7" w:tplc="E6B08C90">
      <w:start w:val="1"/>
      <w:numFmt w:val="bullet"/>
      <w:lvlText w:val="o"/>
      <w:lvlJc w:val="left"/>
      <w:pPr>
        <w:ind w:left="5760"/>
      </w:pPr>
      <w:rPr>
        <w:rFonts w:ascii="Rockwell" w:eastAsia="Rockwell" w:hAnsi="Rockwell" w:cs="Rockwell"/>
        <w:b w:val="0"/>
        <w:i/>
        <w:iCs/>
        <w:strike w:val="0"/>
        <w:dstrike w:val="0"/>
        <w:color w:val="272425"/>
        <w:sz w:val="24"/>
        <w:szCs w:val="24"/>
        <w:u w:val="none" w:color="000000"/>
        <w:bdr w:val="none" w:sz="0" w:space="0" w:color="auto"/>
        <w:shd w:val="clear" w:color="auto" w:fill="auto"/>
        <w:vertAlign w:val="baseline"/>
      </w:rPr>
    </w:lvl>
    <w:lvl w:ilvl="8" w:tplc="D0F4A86E">
      <w:start w:val="1"/>
      <w:numFmt w:val="bullet"/>
      <w:lvlText w:val="▪"/>
      <w:lvlJc w:val="left"/>
      <w:pPr>
        <w:ind w:left="6480"/>
      </w:pPr>
      <w:rPr>
        <w:rFonts w:ascii="Rockwell" w:eastAsia="Rockwell" w:hAnsi="Rockwell" w:cs="Rockwell"/>
        <w:b w:val="0"/>
        <w:i/>
        <w:iCs/>
        <w:strike w:val="0"/>
        <w:dstrike w:val="0"/>
        <w:color w:val="272425"/>
        <w:sz w:val="24"/>
        <w:szCs w:val="24"/>
        <w:u w:val="none" w:color="000000"/>
        <w:bdr w:val="none" w:sz="0" w:space="0" w:color="auto"/>
        <w:shd w:val="clear" w:color="auto" w:fill="auto"/>
        <w:vertAlign w:val="baseline"/>
      </w:rPr>
    </w:lvl>
  </w:abstractNum>
  <w:abstractNum w:abstractNumId="3" w15:restartNumberingAfterBreak="0">
    <w:nsid w:val="35066C70"/>
    <w:multiLevelType w:val="hybridMultilevel"/>
    <w:tmpl w:val="B1A82644"/>
    <w:lvl w:ilvl="0" w:tplc="5DC817AA">
      <w:start w:val="1"/>
      <w:numFmt w:val="bullet"/>
      <w:lvlText w:val="•"/>
      <w:lvlJc w:val="left"/>
      <w:pPr>
        <w:ind w:left="585"/>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1842FFD6">
      <w:start w:val="1"/>
      <w:numFmt w:val="bullet"/>
      <w:lvlText w:val="o"/>
      <w:lvlJc w:val="left"/>
      <w:pPr>
        <w:ind w:left="14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5470D5DA">
      <w:start w:val="1"/>
      <w:numFmt w:val="bullet"/>
      <w:lvlText w:val="▪"/>
      <w:lvlJc w:val="left"/>
      <w:pPr>
        <w:ind w:left="21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CDB2B76C">
      <w:start w:val="1"/>
      <w:numFmt w:val="bullet"/>
      <w:lvlText w:val="•"/>
      <w:lvlJc w:val="left"/>
      <w:pPr>
        <w:ind w:left="28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1944C512">
      <w:start w:val="1"/>
      <w:numFmt w:val="bullet"/>
      <w:lvlText w:val="o"/>
      <w:lvlJc w:val="left"/>
      <w:pPr>
        <w:ind w:left="36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DA6E6E42">
      <w:start w:val="1"/>
      <w:numFmt w:val="bullet"/>
      <w:lvlText w:val="▪"/>
      <w:lvlJc w:val="left"/>
      <w:pPr>
        <w:ind w:left="43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3834ABCA">
      <w:start w:val="1"/>
      <w:numFmt w:val="bullet"/>
      <w:lvlText w:val="•"/>
      <w:lvlJc w:val="left"/>
      <w:pPr>
        <w:ind w:left="50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EA22B7D6">
      <w:start w:val="1"/>
      <w:numFmt w:val="bullet"/>
      <w:lvlText w:val="o"/>
      <w:lvlJc w:val="left"/>
      <w:pPr>
        <w:ind w:left="57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3710AC32">
      <w:start w:val="1"/>
      <w:numFmt w:val="bullet"/>
      <w:lvlText w:val="▪"/>
      <w:lvlJc w:val="left"/>
      <w:pPr>
        <w:ind w:left="64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4" w15:restartNumberingAfterBreak="0">
    <w:nsid w:val="4F1F28B1"/>
    <w:multiLevelType w:val="hybridMultilevel"/>
    <w:tmpl w:val="8EFE1842"/>
    <w:lvl w:ilvl="0" w:tplc="4D947F40">
      <w:start w:val="1"/>
      <w:numFmt w:val="bullet"/>
      <w:lvlText w:val="•"/>
      <w:lvlJc w:val="left"/>
      <w:pPr>
        <w:ind w:left="585"/>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3118B63C">
      <w:numFmt w:val="bullet"/>
      <w:lvlText w:val="•"/>
      <w:lvlJc w:val="left"/>
      <w:pPr>
        <w:ind w:left="1473"/>
      </w:pPr>
      <w:rPr>
        <w:rFonts w:ascii="Rockwell" w:hAnsi="Rockwell" w:cs="Rockwell" w:hint="default"/>
        <w:b w:val="0"/>
        <w:i w:val="0"/>
        <w:strike w:val="0"/>
        <w:dstrike w:val="0"/>
        <w:color w:val="272425"/>
        <w:sz w:val="20"/>
        <w:szCs w:val="24"/>
        <w:u w:val="none" w:color="000000"/>
        <w:bdr w:val="none" w:sz="0" w:space="0" w:color="auto"/>
        <w:shd w:val="clear" w:color="auto" w:fill="auto"/>
        <w:vertAlign w:val="baseline"/>
      </w:rPr>
    </w:lvl>
    <w:lvl w:ilvl="2" w:tplc="4D58B97A">
      <w:start w:val="1"/>
      <w:numFmt w:val="bullet"/>
      <w:lvlText w:val="▪"/>
      <w:lvlJc w:val="left"/>
      <w:pPr>
        <w:ind w:left="2193"/>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2542DE40">
      <w:start w:val="1"/>
      <w:numFmt w:val="bullet"/>
      <w:lvlText w:val="•"/>
      <w:lvlJc w:val="left"/>
      <w:pPr>
        <w:ind w:left="2913"/>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CABAFA2A">
      <w:start w:val="1"/>
      <w:numFmt w:val="bullet"/>
      <w:lvlText w:val="o"/>
      <w:lvlJc w:val="left"/>
      <w:pPr>
        <w:ind w:left="3633"/>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DB3C49A4">
      <w:start w:val="1"/>
      <w:numFmt w:val="bullet"/>
      <w:lvlText w:val="▪"/>
      <w:lvlJc w:val="left"/>
      <w:pPr>
        <w:ind w:left="4353"/>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AA7CF162">
      <w:start w:val="1"/>
      <w:numFmt w:val="bullet"/>
      <w:lvlText w:val="•"/>
      <w:lvlJc w:val="left"/>
      <w:pPr>
        <w:ind w:left="5073"/>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F41EBD3C">
      <w:start w:val="1"/>
      <w:numFmt w:val="bullet"/>
      <w:lvlText w:val="o"/>
      <w:lvlJc w:val="left"/>
      <w:pPr>
        <w:ind w:left="5793"/>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4FA62A36">
      <w:start w:val="1"/>
      <w:numFmt w:val="bullet"/>
      <w:lvlText w:val="▪"/>
      <w:lvlJc w:val="left"/>
      <w:pPr>
        <w:ind w:left="6513"/>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5" w15:restartNumberingAfterBreak="0">
    <w:nsid w:val="520F5355"/>
    <w:multiLevelType w:val="hybridMultilevel"/>
    <w:tmpl w:val="455C440A"/>
    <w:lvl w:ilvl="0" w:tplc="AE602D62">
      <w:start w:val="1"/>
      <w:numFmt w:val="bullet"/>
      <w:lvlText w:val="•"/>
      <w:lvlJc w:val="left"/>
      <w:pPr>
        <w:ind w:left="585"/>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5CF23CB6">
      <w:start w:val="1"/>
      <w:numFmt w:val="bullet"/>
      <w:lvlText w:val="o"/>
      <w:lvlJc w:val="left"/>
      <w:pPr>
        <w:ind w:left="14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7512BEB4">
      <w:start w:val="1"/>
      <w:numFmt w:val="bullet"/>
      <w:lvlText w:val="▪"/>
      <w:lvlJc w:val="left"/>
      <w:pPr>
        <w:ind w:left="21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6FCECAD2">
      <w:start w:val="1"/>
      <w:numFmt w:val="bullet"/>
      <w:lvlText w:val="•"/>
      <w:lvlJc w:val="left"/>
      <w:pPr>
        <w:ind w:left="28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74D6A9A2">
      <w:start w:val="1"/>
      <w:numFmt w:val="bullet"/>
      <w:lvlText w:val="o"/>
      <w:lvlJc w:val="left"/>
      <w:pPr>
        <w:ind w:left="360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5CC6A0BA">
      <w:start w:val="1"/>
      <w:numFmt w:val="bullet"/>
      <w:lvlText w:val="▪"/>
      <w:lvlJc w:val="left"/>
      <w:pPr>
        <w:ind w:left="432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66041650">
      <w:start w:val="1"/>
      <w:numFmt w:val="bullet"/>
      <w:lvlText w:val="•"/>
      <w:lvlJc w:val="left"/>
      <w:pPr>
        <w:ind w:left="504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74708BC4">
      <w:start w:val="1"/>
      <w:numFmt w:val="bullet"/>
      <w:lvlText w:val="o"/>
      <w:lvlJc w:val="left"/>
      <w:pPr>
        <w:ind w:left="576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83F85924">
      <w:start w:val="1"/>
      <w:numFmt w:val="bullet"/>
      <w:lvlText w:val="▪"/>
      <w:lvlJc w:val="left"/>
      <w:pPr>
        <w:ind w:left="6480"/>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6" w15:restartNumberingAfterBreak="0">
    <w:nsid w:val="653A3DD3"/>
    <w:multiLevelType w:val="hybridMultilevel"/>
    <w:tmpl w:val="EC3C614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69B23157"/>
    <w:multiLevelType w:val="hybridMultilevel"/>
    <w:tmpl w:val="230A77BE"/>
    <w:lvl w:ilvl="0" w:tplc="4D947F40">
      <w:start w:val="1"/>
      <w:numFmt w:val="bullet"/>
      <w:lvlText w:val="•"/>
      <w:lvlJc w:val="left"/>
      <w:pPr>
        <w:ind w:left="585"/>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1" w:tplc="1A160C8A">
      <w:start w:val="1"/>
      <w:numFmt w:val="bullet"/>
      <w:lvlText w:val="o"/>
      <w:lvlJc w:val="left"/>
      <w:pPr>
        <w:ind w:left="1473"/>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4D58B97A">
      <w:start w:val="1"/>
      <w:numFmt w:val="bullet"/>
      <w:lvlText w:val="▪"/>
      <w:lvlJc w:val="left"/>
      <w:pPr>
        <w:ind w:left="2193"/>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2542DE40">
      <w:start w:val="1"/>
      <w:numFmt w:val="bullet"/>
      <w:lvlText w:val="•"/>
      <w:lvlJc w:val="left"/>
      <w:pPr>
        <w:ind w:left="2913"/>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CABAFA2A">
      <w:start w:val="1"/>
      <w:numFmt w:val="bullet"/>
      <w:lvlText w:val="o"/>
      <w:lvlJc w:val="left"/>
      <w:pPr>
        <w:ind w:left="3633"/>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DB3C49A4">
      <w:start w:val="1"/>
      <w:numFmt w:val="bullet"/>
      <w:lvlText w:val="▪"/>
      <w:lvlJc w:val="left"/>
      <w:pPr>
        <w:ind w:left="4353"/>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AA7CF162">
      <w:start w:val="1"/>
      <w:numFmt w:val="bullet"/>
      <w:lvlText w:val="•"/>
      <w:lvlJc w:val="left"/>
      <w:pPr>
        <w:ind w:left="5073"/>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F41EBD3C">
      <w:start w:val="1"/>
      <w:numFmt w:val="bullet"/>
      <w:lvlText w:val="o"/>
      <w:lvlJc w:val="left"/>
      <w:pPr>
        <w:ind w:left="5793"/>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4FA62A36">
      <w:start w:val="1"/>
      <w:numFmt w:val="bullet"/>
      <w:lvlText w:val="▪"/>
      <w:lvlJc w:val="left"/>
      <w:pPr>
        <w:ind w:left="6513"/>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8" w15:restartNumberingAfterBreak="0">
    <w:nsid w:val="71EA6B7B"/>
    <w:multiLevelType w:val="hybridMultilevel"/>
    <w:tmpl w:val="5CFE182C"/>
    <w:lvl w:ilvl="0" w:tplc="E0B07CA6">
      <w:start w:val="20"/>
      <w:numFmt w:val="bullet"/>
      <w:lvlText w:val="-"/>
      <w:lvlJc w:val="left"/>
      <w:pPr>
        <w:ind w:left="585"/>
      </w:pPr>
      <w:rPr>
        <w:rFonts w:ascii="Calibri" w:eastAsiaTheme="minorHAnsi" w:hAnsi="Calibri" w:cstheme="minorBidi" w:hint="default"/>
        <w:b w:val="0"/>
        <w:i w:val="0"/>
        <w:strike w:val="0"/>
        <w:dstrike w:val="0"/>
        <w:color w:val="272425"/>
        <w:sz w:val="24"/>
        <w:szCs w:val="24"/>
        <w:u w:val="none" w:color="000000"/>
        <w:bdr w:val="none" w:sz="0" w:space="0" w:color="auto"/>
        <w:shd w:val="clear" w:color="auto" w:fill="auto"/>
        <w:vertAlign w:val="baseline"/>
      </w:rPr>
    </w:lvl>
    <w:lvl w:ilvl="1" w:tplc="1A160C8A">
      <w:start w:val="1"/>
      <w:numFmt w:val="bullet"/>
      <w:lvlText w:val="o"/>
      <w:lvlJc w:val="left"/>
      <w:pPr>
        <w:ind w:left="1473"/>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2" w:tplc="4D58B97A">
      <w:start w:val="1"/>
      <w:numFmt w:val="bullet"/>
      <w:lvlText w:val="▪"/>
      <w:lvlJc w:val="left"/>
      <w:pPr>
        <w:ind w:left="2193"/>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3" w:tplc="2542DE40">
      <w:start w:val="1"/>
      <w:numFmt w:val="bullet"/>
      <w:lvlText w:val="•"/>
      <w:lvlJc w:val="left"/>
      <w:pPr>
        <w:ind w:left="2913"/>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4" w:tplc="CABAFA2A">
      <w:start w:val="1"/>
      <w:numFmt w:val="bullet"/>
      <w:lvlText w:val="o"/>
      <w:lvlJc w:val="left"/>
      <w:pPr>
        <w:ind w:left="3633"/>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5" w:tplc="DB3C49A4">
      <w:start w:val="1"/>
      <w:numFmt w:val="bullet"/>
      <w:lvlText w:val="▪"/>
      <w:lvlJc w:val="left"/>
      <w:pPr>
        <w:ind w:left="4353"/>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6" w:tplc="AA7CF162">
      <w:start w:val="1"/>
      <w:numFmt w:val="bullet"/>
      <w:lvlText w:val="•"/>
      <w:lvlJc w:val="left"/>
      <w:pPr>
        <w:ind w:left="5073"/>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7" w:tplc="F41EBD3C">
      <w:start w:val="1"/>
      <w:numFmt w:val="bullet"/>
      <w:lvlText w:val="o"/>
      <w:lvlJc w:val="left"/>
      <w:pPr>
        <w:ind w:left="5793"/>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lvl w:ilvl="8" w:tplc="4FA62A36">
      <w:start w:val="1"/>
      <w:numFmt w:val="bullet"/>
      <w:lvlText w:val="▪"/>
      <w:lvlJc w:val="left"/>
      <w:pPr>
        <w:ind w:left="6513"/>
      </w:pPr>
      <w:rPr>
        <w:rFonts w:ascii="Rockwell" w:eastAsia="Rockwell" w:hAnsi="Rockwell" w:cs="Rockwell"/>
        <w:b w:val="0"/>
        <w:i w:val="0"/>
        <w:strike w:val="0"/>
        <w:dstrike w:val="0"/>
        <w:color w:val="272425"/>
        <w:sz w:val="24"/>
        <w:szCs w:val="24"/>
        <w:u w:val="none" w:color="000000"/>
        <w:bdr w:val="none" w:sz="0" w:space="0" w:color="auto"/>
        <w:shd w:val="clear" w:color="auto" w:fill="auto"/>
        <w:vertAlign w:val="baseline"/>
      </w:rPr>
    </w:lvl>
  </w:abstractNum>
  <w:abstractNum w:abstractNumId="9" w15:restartNumberingAfterBreak="0">
    <w:nsid w:val="78593196"/>
    <w:multiLevelType w:val="hybridMultilevel"/>
    <w:tmpl w:val="0812E6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7BFA040D"/>
    <w:multiLevelType w:val="hybridMultilevel"/>
    <w:tmpl w:val="4E58ECFE"/>
    <w:lvl w:ilvl="0" w:tplc="3118B63C">
      <w:numFmt w:val="bullet"/>
      <w:lvlText w:val="•"/>
      <w:lvlJc w:val="left"/>
      <w:pPr>
        <w:ind w:left="780" w:hanging="360"/>
      </w:pPr>
      <w:rPr>
        <w:rFonts w:ascii="Rockwell" w:hAnsi="Rockwell" w:cs="Rockwell" w:hint="default"/>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CFA4C2B"/>
    <w:multiLevelType w:val="hybridMultilevel"/>
    <w:tmpl w:val="ABEAA5B8"/>
    <w:lvl w:ilvl="0" w:tplc="3118B63C">
      <w:numFmt w:val="bullet"/>
      <w:lvlText w:val="•"/>
      <w:lvlJc w:val="left"/>
      <w:pPr>
        <w:ind w:left="810" w:hanging="360"/>
      </w:pPr>
      <w:rPr>
        <w:rFonts w:ascii="Rockwell" w:hAnsi="Rockwell" w:cs="Rockwell" w:hint="default"/>
        <w:sz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2"/>
  </w:num>
  <w:num w:numId="6">
    <w:abstractNumId w:val="4"/>
  </w:num>
  <w:num w:numId="7">
    <w:abstractNumId w:val="11"/>
  </w:num>
  <w:num w:numId="8">
    <w:abstractNumId w:val="10"/>
  </w:num>
  <w:num w:numId="9">
    <w:abstractNumId w:val="9"/>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7C"/>
    <w:rsid w:val="0000648B"/>
    <w:rsid w:val="0000723F"/>
    <w:rsid w:val="0001078F"/>
    <w:rsid w:val="0001152A"/>
    <w:rsid w:val="00012B90"/>
    <w:rsid w:val="00024ED0"/>
    <w:rsid w:val="00036AAA"/>
    <w:rsid w:val="000A3187"/>
    <w:rsid w:val="00113925"/>
    <w:rsid w:val="00166DA8"/>
    <w:rsid w:val="00193A8D"/>
    <w:rsid w:val="00196753"/>
    <w:rsid w:val="00197CFF"/>
    <w:rsid w:val="001C6A3B"/>
    <w:rsid w:val="001C6DD7"/>
    <w:rsid w:val="00262F12"/>
    <w:rsid w:val="002C4E83"/>
    <w:rsid w:val="00392BE8"/>
    <w:rsid w:val="003A2EE6"/>
    <w:rsid w:val="003E2BA2"/>
    <w:rsid w:val="00400F10"/>
    <w:rsid w:val="004037DA"/>
    <w:rsid w:val="004247C0"/>
    <w:rsid w:val="00432FF7"/>
    <w:rsid w:val="0044079A"/>
    <w:rsid w:val="004409BC"/>
    <w:rsid w:val="0048001C"/>
    <w:rsid w:val="0049301B"/>
    <w:rsid w:val="00493D57"/>
    <w:rsid w:val="004B2B8C"/>
    <w:rsid w:val="004C6595"/>
    <w:rsid w:val="004D3F4A"/>
    <w:rsid w:val="00522B45"/>
    <w:rsid w:val="00527627"/>
    <w:rsid w:val="0053133E"/>
    <w:rsid w:val="00550845"/>
    <w:rsid w:val="00591EBC"/>
    <w:rsid w:val="005B2C73"/>
    <w:rsid w:val="005D5AE8"/>
    <w:rsid w:val="006348AF"/>
    <w:rsid w:val="00663955"/>
    <w:rsid w:val="00681E4F"/>
    <w:rsid w:val="006C646D"/>
    <w:rsid w:val="006E6F5C"/>
    <w:rsid w:val="006F0B00"/>
    <w:rsid w:val="0070163E"/>
    <w:rsid w:val="00716250"/>
    <w:rsid w:val="00731F2B"/>
    <w:rsid w:val="00740E4C"/>
    <w:rsid w:val="007527B8"/>
    <w:rsid w:val="00790224"/>
    <w:rsid w:val="007B555E"/>
    <w:rsid w:val="007D039E"/>
    <w:rsid w:val="007D183C"/>
    <w:rsid w:val="007E691E"/>
    <w:rsid w:val="007F0158"/>
    <w:rsid w:val="00805998"/>
    <w:rsid w:val="00821826"/>
    <w:rsid w:val="00853B16"/>
    <w:rsid w:val="00857254"/>
    <w:rsid w:val="008E6509"/>
    <w:rsid w:val="00922A72"/>
    <w:rsid w:val="009322C9"/>
    <w:rsid w:val="009757E7"/>
    <w:rsid w:val="00A133EA"/>
    <w:rsid w:val="00A6760A"/>
    <w:rsid w:val="00A72417"/>
    <w:rsid w:val="00A84F9B"/>
    <w:rsid w:val="00AE38B5"/>
    <w:rsid w:val="00B01B90"/>
    <w:rsid w:val="00B06F7C"/>
    <w:rsid w:val="00B759F1"/>
    <w:rsid w:val="00B92BB6"/>
    <w:rsid w:val="00BC365F"/>
    <w:rsid w:val="00BC4307"/>
    <w:rsid w:val="00C321E8"/>
    <w:rsid w:val="00C346BD"/>
    <w:rsid w:val="00CC61B5"/>
    <w:rsid w:val="00CE14AE"/>
    <w:rsid w:val="00CF1AB0"/>
    <w:rsid w:val="00CF1FE8"/>
    <w:rsid w:val="00D1484C"/>
    <w:rsid w:val="00D14E07"/>
    <w:rsid w:val="00D21D45"/>
    <w:rsid w:val="00D579A5"/>
    <w:rsid w:val="00DA35FA"/>
    <w:rsid w:val="00E23005"/>
    <w:rsid w:val="00EC21F0"/>
    <w:rsid w:val="00F37445"/>
    <w:rsid w:val="00F52170"/>
    <w:rsid w:val="00F553F3"/>
    <w:rsid w:val="00F65563"/>
    <w:rsid w:val="00F7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A1E77F-6A07-45F7-A4E6-79CADBA9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3"/>
      <w:ind w:left="10" w:right="213" w:hanging="10"/>
      <w:jc w:val="center"/>
      <w:outlineLvl w:val="0"/>
    </w:pPr>
    <w:rPr>
      <w:rFonts w:ascii="Rockwell" w:eastAsia="Rockwell" w:hAnsi="Rockwell" w:cs="Rockwell"/>
      <w:b/>
      <w:color w:val="FFFF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Rockwell" w:eastAsia="Rockwell" w:hAnsi="Rockwell" w:cs="Rockwell"/>
      <w:b/>
      <w:color w:val="FFFFFF"/>
      <w:sz w:val="36"/>
    </w:rPr>
  </w:style>
  <w:style w:type="paragraph" w:styleId="Header">
    <w:name w:val="header"/>
    <w:basedOn w:val="Normal"/>
    <w:link w:val="HeaderChar"/>
    <w:uiPriority w:val="99"/>
    <w:unhideWhenUsed/>
    <w:rsid w:val="00D21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D45"/>
    <w:rPr>
      <w:rFonts w:ascii="Calibri" w:eastAsia="Calibri" w:hAnsi="Calibri" w:cs="Calibri"/>
      <w:color w:val="000000"/>
    </w:rPr>
  </w:style>
  <w:style w:type="table" w:styleId="TableGrid">
    <w:name w:val="Table Grid"/>
    <w:basedOn w:val="TableNormal"/>
    <w:uiPriority w:val="39"/>
    <w:rsid w:val="00113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627"/>
    <w:pPr>
      <w:ind w:left="720"/>
      <w:contextualSpacing/>
    </w:pPr>
  </w:style>
  <w:style w:type="character" w:styleId="Hyperlink">
    <w:name w:val="Hyperlink"/>
    <w:basedOn w:val="DefaultParagraphFont"/>
    <w:uiPriority w:val="99"/>
    <w:unhideWhenUsed/>
    <w:rsid w:val="00C321E8"/>
    <w:rPr>
      <w:color w:val="0563C1" w:themeColor="hyperlink"/>
      <w:u w:val="single"/>
    </w:rPr>
  </w:style>
  <w:style w:type="character" w:styleId="FollowedHyperlink">
    <w:name w:val="FollowedHyperlink"/>
    <w:basedOn w:val="DefaultParagraphFont"/>
    <w:uiPriority w:val="99"/>
    <w:semiHidden/>
    <w:unhideWhenUsed/>
    <w:rsid w:val="00AE38B5"/>
    <w:rPr>
      <w:color w:val="954F72" w:themeColor="followedHyperlink"/>
      <w:u w:val="single"/>
    </w:rPr>
  </w:style>
  <w:style w:type="paragraph" w:styleId="Footer">
    <w:name w:val="footer"/>
    <w:basedOn w:val="Normal"/>
    <w:link w:val="FooterChar"/>
    <w:uiPriority w:val="99"/>
    <w:semiHidden/>
    <w:unhideWhenUsed/>
    <w:rsid w:val="00493D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3D5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a.org" TargetMode="External"/><Relationship Id="rId18" Type="http://schemas.openxmlformats.org/officeDocument/2006/relationships/hyperlink" Target="http://www.adultchildren.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rethinkingdrinking.niaaa.nih.gov/Thinking-about-a-change/Its-up-to-you/Planning-For-Change.aspx" TargetMode="External"/><Relationship Id="rId12" Type="http://schemas.openxmlformats.org/officeDocument/2006/relationships/image" Target="media/image5.jpeg"/><Relationship Id="rId17" Type="http://schemas.openxmlformats.org/officeDocument/2006/relationships/hyperlink" Target="http://www.alanon.alateen.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omenforsobriety.org" TargetMode="External"/><Relationship Id="rId20" Type="http://schemas.openxmlformats.org/officeDocument/2006/relationships/hyperlink" Target="https://ncad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martrecovery.org"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rethinkingdrinking.niaaa.nih.gov/%2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secularsobriety.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4</Pages>
  <Words>1198</Words>
  <Characters>6687</Characters>
  <Application>Microsoft Office Word</Application>
  <DocSecurity>0</DocSecurity>
  <Lines>131</Lines>
  <Paragraphs>63</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Winkle</dc:creator>
  <cp:keywords/>
  <cp:lastModifiedBy>Jim Winkle</cp:lastModifiedBy>
  <cp:revision>73</cp:revision>
  <cp:lastPrinted>2016-03-02T17:05:00Z</cp:lastPrinted>
  <dcterms:created xsi:type="dcterms:W3CDTF">2015-11-06T02:04:00Z</dcterms:created>
  <dcterms:modified xsi:type="dcterms:W3CDTF">2016-09-01T21:59:00Z</dcterms:modified>
</cp:coreProperties>
</file>